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1674" w14:textId="77777777" w:rsidR="00F90641" w:rsidRPr="00F6438E" w:rsidRDefault="00F90641" w:rsidP="00F90641">
      <w:pPr>
        <w:rPr>
          <w:rFonts w:ascii="Cambria" w:hAnsi="Cambria"/>
          <w:sz w:val="28"/>
          <w:szCs w:val="28"/>
        </w:rPr>
      </w:pPr>
      <w:r>
        <w:rPr>
          <w:noProof/>
        </w:rPr>
        <mc:AlternateContent>
          <mc:Choice Requires="wpg">
            <w:drawing>
              <wp:anchor distT="0" distB="0" distL="114300" distR="114300" simplePos="0" relativeHeight="251654656" behindDoc="0" locked="0" layoutInCell="1" allowOverlap="1" wp14:anchorId="70DDD696" wp14:editId="097E1F39">
                <wp:simplePos x="0" y="0"/>
                <wp:positionH relativeFrom="margin">
                  <wp:posOffset>-3486150</wp:posOffset>
                </wp:positionH>
                <wp:positionV relativeFrom="paragraph">
                  <wp:posOffset>-533400</wp:posOffset>
                </wp:positionV>
                <wp:extent cx="12754037" cy="12285816"/>
                <wp:effectExtent l="0" t="0" r="161925" b="1430655"/>
                <wp:wrapNone/>
                <wp:docPr id="25" name="Group 25"/>
                <wp:cNvGraphicFramePr/>
                <a:graphic xmlns:a="http://schemas.openxmlformats.org/drawingml/2006/main">
                  <a:graphicData uri="http://schemas.microsoft.com/office/word/2010/wordprocessingGroup">
                    <wpg:wgp>
                      <wpg:cNvGrpSpPr/>
                      <wpg:grpSpPr>
                        <a:xfrm>
                          <a:off x="0" y="0"/>
                          <a:ext cx="12754037" cy="12285816"/>
                          <a:chOff x="0" y="123825"/>
                          <a:chExt cx="12754037" cy="12285816"/>
                        </a:xfrm>
                      </wpg:grpSpPr>
                      <pic:pic xmlns:pic="http://schemas.openxmlformats.org/drawingml/2006/picture">
                        <pic:nvPicPr>
                          <pic:cNvPr id="26" name="Picture 26" descr="A picture containing table, computer, guitar, computer&#10;&#10;Description automatically generated"/>
                          <pic:cNvPicPr>
                            <a:picLocks noChangeAspect="1"/>
                          </pic:cNvPicPr>
                        </pic:nvPicPr>
                        <pic:blipFill>
                          <a:blip r:embed="rId20">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rot="19871144">
                            <a:off x="1383771" y="3709877"/>
                            <a:ext cx="7308850" cy="4108450"/>
                          </a:xfrm>
                          <a:prstGeom prst="rect">
                            <a:avLst/>
                          </a:prstGeom>
                        </pic:spPr>
                      </pic:pic>
                      <wps:wsp>
                        <wps:cNvPr id="27" name="Isosceles Triangle 27"/>
                        <wps:cNvSpPr/>
                        <wps:spPr>
                          <a:xfrm rot="5400000">
                            <a:off x="1550200" y="455059"/>
                            <a:ext cx="6776303" cy="6496611"/>
                          </a:xfrm>
                          <a:prstGeom prst="triangle">
                            <a:avLst>
                              <a:gd name="adj" fmla="val 48690"/>
                            </a:avLst>
                          </a:prstGeom>
                          <a:solidFill>
                            <a:schemeClr val="accent1">
                              <a:lumMod val="50000"/>
                            </a:schemeClr>
                          </a:solidFill>
                          <a:ln w="762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flipH="1">
                            <a:off x="2469843" y="2486025"/>
                            <a:ext cx="7942997" cy="4102594"/>
                          </a:xfrm>
                          <a:prstGeom prst="line">
                            <a:avLst/>
                          </a:prstGeom>
                          <a:ln w="1270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9" name="Isosceles Triangle 29"/>
                        <wps:cNvSpPr/>
                        <wps:spPr>
                          <a:xfrm rot="1676488" flipV="1">
                            <a:off x="7612900" y="4022651"/>
                            <a:ext cx="2703568" cy="1876425"/>
                          </a:xfrm>
                          <a:prstGeom prst="triangle">
                            <a:avLst>
                              <a:gd name="adj" fmla="val 49516"/>
                            </a:avLst>
                          </a:prstGeom>
                          <a:solidFill>
                            <a:schemeClr val="bg1">
                              <a:lumMod val="75000"/>
                            </a:schemeClr>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Isosceles Triangle 30"/>
                        <wps:cNvSpPr/>
                        <wps:spPr>
                          <a:xfrm rot="16200000" flipH="1">
                            <a:off x="6436496" y="4745930"/>
                            <a:ext cx="4213036" cy="4274015"/>
                          </a:xfrm>
                          <a:prstGeom prst="triangle">
                            <a:avLst>
                              <a:gd name="adj" fmla="val 49694"/>
                            </a:avLst>
                          </a:prstGeom>
                          <a:solidFill>
                            <a:srgbClr val="88724D"/>
                          </a:solidFill>
                          <a:ln w="762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flipH="1">
                            <a:off x="2577054" y="4778006"/>
                            <a:ext cx="7942997" cy="4102594"/>
                          </a:xfrm>
                          <a:prstGeom prst="line">
                            <a:avLst/>
                          </a:prstGeom>
                          <a:ln w="1270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92" name="Straight Connector 192"/>
                        <wps:cNvCnPr/>
                        <wps:spPr>
                          <a:xfrm flipH="1" flipV="1">
                            <a:off x="3063937" y="903324"/>
                            <a:ext cx="9690100" cy="4933950"/>
                          </a:xfrm>
                          <a:prstGeom prst="line">
                            <a:avLst/>
                          </a:prstGeom>
                          <a:ln w="2063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93" name="Isosceles Triangle 193"/>
                        <wps:cNvSpPr/>
                        <wps:spPr>
                          <a:xfrm rot="17820659">
                            <a:off x="6662799" y="6700912"/>
                            <a:ext cx="4130572" cy="7286885"/>
                          </a:xfrm>
                          <a:prstGeom prst="triangle">
                            <a:avLst>
                              <a:gd name="adj" fmla="val 100000"/>
                            </a:avLst>
                          </a:prstGeom>
                          <a:solidFill>
                            <a:schemeClr val="bg1"/>
                          </a:solidFill>
                          <a:ln w="762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Straight Connector 194"/>
                        <wps:cNvCnPr/>
                        <wps:spPr>
                          <a:xfrm>
                            <a:off x="8191045" y="3495896"/>
                            <a:ext cx="343852" cy="2290517"/>
                          </a:xfrm>
                          <a:prstGeom prst="line">
                            <a:avLst/>
                          </a:prstGeom>
                          <a:ln w="1270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96" name="Text Box 2"/>
                        <wps:cNvSpPr txBox="1">
                          <a:spLocks noChangeArrowheads="1"/>
                        </wps:cNvSpPr>
                        <wps:spPr bwMode="auto">
                          <a:xfrm>
                            <a:off x="2663014" y="123825"/>
                            <a:ext cx="2291714" cy="287019"/>
                          </a:xfrm>
                          <a:prstGeom prst="rect">
                            <a:avLst/>
                          </a:prstGeom>
                          <a:noFill/>
                          <a:ln w="9525">
                            <a:noFill/>
                            <a:miter lim="800000"/>
                            <a:headEnd/>
                            <a:tailEnd/>
                          </a:ln>
                        </wps:spPr>
                        <wps:txbx>
                          <w:txbxContent>
                            <w:p w14:paraId="175A47D6" w14:textId="77777777" w:rsidR="00FE478E" w:rsidRPr="00431EC7" w:rsidRDefault="00FE478E" w:rsidP="00F90641">
                              <w:pPr>
                                <w:rPr>
                                  <w:rFonts w:cstheme="minorHAnsi"/>
                                  <w:b/>
                                  <w:bCs/>
                                  <w:color w:val="A6A6A6" w:themeColor="background1" w:themeShade="A6"/>
                                  <w:sz w:val="24"/>
                                  <w:szCs w:val="24"/>
                                </w:rPr>
                              </w:pPr>
                              <w:r w:rsidRPr="00431EC7">
                                <w:rPr>
                                  <w:rFonts w:cstheme="minorHAnsi"/>
                                  <w:b/>
                                  <w:bCs/>
                                  <w:color w:val="A6A6A6" w:themeColor="background1" w:themeShade="A6"/>
                                  <w:sz w:val="24"/>
                                  <w:szCs w:val="24"/>
                                </w:rPr>
                                <w:t>PRIVATE &amp; CONFIDENTIAL</w:t>
                              </w:r>
                            </w:p>
                          </w:txbxContent>
                        </wps:txbx>
                        <wps:bodyPr rot="0" vert="horz" wrap="square" lIns="91440" tIns="45720" rIns="91440" bIns="45720" anchor="t" anchorCtr="0">
                          <a:spAutoFit/>
                        </wps:bodyPr>
                      </wps:wsp>
                      <pic:pic xmlns:pic="http://schemas.openxmlformats.org/drawingml/2006/picture">
                        <pic:nvPicPr>
                          <pic:cNvPr id="197" name="Picture 197"/>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219168" y="9992184"/>
                            <a:ext cx="182880" cy="182880"/>
                          </a:xfrm>
                          <a:prstGeom prst="rect">
                            <a:avLst/>
                          </a:prstGeom>
                          <a:noFill/>
                          <a:ln>
                            <a:noFill/>
                          </a:ln>
                        </pic:spPr>
                      </pic:pic>
                      <wps:wsp>
                        <wps:cNvPr id="198" name="Text Box 2"/>
                        <wps:cNvSpPr txBox="1">
                          <a:spLocks noChangeArrowheads="1"/>
                        </wps:cNvSpPr>
                        <wps:spPr bwMode="auto">
                          <a:xfrm>
                            <a:off x="3316246" y="9980521"/>
                            <a:ext cx="3070225" cy="254000"/>
                          </a:xfrm>
                          <a:prstGeom prst="rect">
                            <a:avLst/>
                          </a:prstGeom>
                          <a:noFill/>
                          <a:ln w="9525">
                            <a:noFill/>
                            <a:miter lim="800000"/>
                            <a:headEnd/>
                            <a:tailEnd/>
                          </a:ln>
                        </wps:spPr>
                        <wps:txbx>
                          <w:txbxContent>
                            <w:p w14:paraId="16CC3008" w14:textId="77777777" w:rsidR="00FE478E" w:rsidRPr="00B318B1" w:rsidRDefault="00FE478E" w:rsidP="00F90641">
                              <w:pPr>
                                <w:rPr>
                                  <w:rFonts w:cstheme="minorHAnsi"/>
                                  <w:color w:val="7F7F7F" w:themeColor="text1" w:themeTint="80"/>
                                  <w:sz w:val="16"/>
                                  <w:szCs w:val="16"/>
                                </w:rPr>
                              </w:pPr>
                              <w:r w:rsidRPr="00B318B1">
                                <w:rPr>
                                  <w:rFonts w:cstheme="minorHAnsi"/>
                                  <w:color w:val="7F7F7F" w:themeColor="text1" w:themeTint="80"/>
                                  <w:sz w:val="16"/>
                                  <w:szCs w:val="16"/>
                                </w:rPr>
                                <w:t>LEAD MANAGEMENT &amp; FINANCIAL ADVISORY LICENSE</w:t>
                              </w:r>
                            </w:p>
                          </w:txbxContent>
                        </wps:txbx>
                        <wps:bodyPr rot="0" vert="horz" wrap="square" lIns="91440" tIns="45720" rIns="91440" bIns="45720" anchor="t" anchorCtr="0">
                          <a:noAutofit/>
                        </wps:bodyPr>
                      </wps:wsp>
                      <wps:wsp>
                        <wps:cNvPr id="199" name="Isosceles Triangle 199"/>
                        <wps:cNvSpPr/>
                        <wps:spPr>
                          <a:xfrm rot="1676488" flipH="1">
                            <a:off x="6514202" y="1339702"/>
                            <a:ext cx="2471420" cy="1868614"/>
                          </a:xfrm>
                          <a:prstGeom prst="triangle">
                            <a:avLst>
                              <a:gd name="adj" fmla="val 49516"/>
                            </a:avLst>
                          </a:prstGeom>
                          <a:solidFill>
                            <a:schemeClr val="bg1"/>
                          </a:solidFill>
                          <a:ln w="762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Isosceles Triangle 200"/>
                        <wps:cNvSpPr/>
                        <wps:spPr>
                          <a:xfrm rot="14541405">
                            <a:off x="2818790" y="5660028"/>
                            <a:ext cx="1655511" cy="7293091"/>
                          </a:xfrm>
                          <a:prstGeom prst="triangle">
                            <a:avLst>
                              <a:gd name="adj" fmla="val 100000"/>
                            </a:avLst>
                          </a:prstGeom>
                          <a:solidFill>
                            <a:schemeClr val="bg1"/>
                          </a:solidFill>
                          <a:ln w="762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 Box 2"/>
                        <wps:cNvSpPr txBox="1">
                          <a:spLocks noChangeArrowheads="1"/>
                        </wps:cNvSpPr>
                        <wps:spPr bwMode="auto">
                          <a:xfrm>
                            <a:off x="4954740" y="8814190"/>
                            <a:ext cx="3069589" cy="473074"/>
                          </a:xfrm>
                          <a:prstGeom prst="rect">
                            <a:avLst/>
                          </a:prstGeom>
                          <a:noFill/>
                          <a:ln w="9525">
                            <a:noFill/>
                            <a:miter lim="800000"/>
                            <a:headEnd/>
                            <a:tailEnd/>
                          </a:ln>
                        </wps:spPr>
                        <wps:txbx>
                          <w:txbxContent>
                            <w:p w14:paraId="793B0F29" w14:textId="77777777" w:rsidR="00FE478E" w:rsidRPr="00AD22BA" w:rsidRDefault="00FE478E" w:rsidP="00F90641">
                              <w:pPr>
                                <w:jc w:val="center"/>
                                <w:rPr>
                                  <w:rFonts w:cstheme="minorHAnsi"/>
                                  <w:color w:val="7F7F7F" w:themeColor="text1" w:themeTint="80"/>
                                  <w:sz w:val="27"/>
                                  <w:szCs w:val="27"/>
                                </w:rPr>
                              </w:pPr>
                              <w:r w:rsidRPr="00AD22BA">
                                <w:rPr>
                                  <w:rFonts w:cstheme="minorHAnsi"/>
                                  <w:color w:val="7F7F7F" w:themeColor="text1" w:themeTint="80"/>
                                  <w:sz w:val="27"/>
                                  <w:szCs w:val="27"/>
                                </w:rPr>
                                <w:t>PART OF JORDAN KUWAIT BANK GROUP</w:t>
                              </w:r>
                            </w:p>
                            <w:p w14:paraId="69C19925" w14:textId="77777777" w:rsidR="00FE478E" w:rsidRPr="00AD22BA" w:rsidRDefault="00FE478E" w:rsidP="00F90641">
                              <w:pPr>
                                <w:jc w:val="center"/>
                                <w:rPr>
                                  <w:rFonts w:cstheme="minorHAnsi"/>
                                  <w:color w:val="88724D"/>
                                  <w:sz w:val="21"/>
                                  <w:szCs w:val="21"/>
                                </w:rPr>
                              </w:pPr>
                              <w:r w:rsidRPr="00AD22BA">
                                <w:rPr>
                                  <w:rFonts w:cstheme="minorHAnsi"/>
                                  <w:color w:val="88724D"/>
                                  <w:sz w:val="21"/>
                                  <w:szCs w:val="21"/>
                                </w:rPr>
                                <w:t>WWW.</w:t>
                              </w:r>
                              <w:r>
                                <w:rPr>
                                  <w:rFonts w:cstheme="minorHAnsi"/>
                                  <w:color w:val="88724D"/>
                                  <w:sz w:val="21"/>
                                  <w:szCs w:val="21"/>
                                </w:rPr>
                                <w:t>UFICO</w:t>
                              </w:r>
                              <w:r w:rsidRPr="00AD22BA">
                                <w:rPr>
                                  <w:rFonts w:cstheme="minorHAnsi"/>
                                  <w:color w:val="88724D"/>
                                  <w:sz w:val="21"/>
                                  <w:szCs w:val="21"/>
                                </w:rPr>
                                <w:t>.COM</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70DDD696" id="Group 25" o:spid="_x0000_s1026" style="position:absolute;margin-left:-274.5pt;margin-top:-42pt;width:1004.25pt;height:967.4pt;z-index:251654656;mso-position-horizontal-relative:margin;mso-height-relative:margin" coordorigin=",1238" coordsize="127540,122858"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alt="A picture containing table, computer, guitar, computer&#10;&#10;Description automatically generated" style="position:absolute;left:13837;top:37098;width:73089;height:41085;rotation:-188837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">
                  <v:imagedata r:id="rId22" o:title="A picture containing table, computer, guitar, computer&#10;&#10;Description automatically generated" recolortarget="black"/>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7" o:spid="_x0000_s1028" type="#_x0000_t5" style="position:absolute;left:15501;top:4551;width:67763;height:649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" adj="10517" fillcolor="#1f4d78 [1604]" stroked="f" strokeweight="6pt"/>
                <v:line id="Straight Connector 28" o:spid="_x0000_s1029" style="position:absolute;flip:x;visibility:visible;mso-wrap-style:square" from="24698,24860" to="104128,65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" strokecolor="white [3212]" strokeweight="10pt">
                  <v:stroke joinstyle="miter"/>
                </v:line>
                <v:shape id="Isosceles Triangle 29" o:spid="_x0000_s1030" type="#_x0000_t5" style="position:absolute;left:76129;top:40226;width:27035;height:18764;rotation:-183117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" adj="10695" fillcolor="#bfbfbf [2412]" strokecolor="white [3212]" strokeweight="6pt"/>
                <v:shape id="Isosceles Triangle 30" o:spid="_x0000_s1031" type="#_x0000_t5" style="position:absolute;left:64365;top:47459;width:42130;height:427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" adj="10734" fillcolor="#88724d" stroked="f" strokeweight="6pt"/>
                <v:line id="Straight Connector 31" o:spid="_x0000_s1032" style="position:absolute;flip:x;visibility:visible;mso-wrap-style:square" from="25770,47780" to="105200,8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" strokecolor="white [3212]" strokeweight="10pt">
                  <v:stroke joinstyle="miter"/>
                </v:line>
                <v:line id="Straight Connector 192" o:spid="_x0000_s1033" style="position:absolute;flip:x y;visibility:visible;mso-wrap-style:square" from="30639,9033" to="127540,58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" strokecolor="white [3212]" strokeweight="16.25pt">
                  <v:stroke joinstyle="miter"/>
                </v:line>
                <v:shape id="Isosceles Triangle 193" o:spid="_x0000_s1034" type="#_x0000_t5" style="position:absolute;left:66628;top:67008;width:41306;height:72869;rotation:-412804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" adj="21600" fillcolor="white [3212]" stroked="f" strokeweight="6pt"/>
                <v:line id="Straight Connector 194" o:spid="_x0000_s1035" style="position:absolute;visibility:visible;mso-wrap-style:square" from="81910,34958" to="85348,5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" strokecolor="white [3212]" strokeweight="10pt">
                  <v:stroke joinstyle="miter"/>
                </v:line>
                <v:shapetype id="_x0000_t202" coordsize="21600,21600" o:spt="202" path="m,l,21600r21600,l21600,xe">
                  <v:stroke joinstyle="miter"/>
                  <v:path gradientshapeok="t" o:connecttype="rect"/>
                </v:shapetype>
                <v:shape id="_x0000_s1036" type="#_x0000_t202" style="position:absolute;left:26630;top:1238;width:22917;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175A47D6" w14:textId="77777777" w:rsidR="00FE478E" w:rsidRPr="00431EC7" w:rsidRDefault="00FE478E" w:rsidP="00F90641">
                        <w:pPr>
                          <w:rPr>
                            <w:rFonts w:cstheme="minorHAnsi"/>
                            <w:b/>
                            <w:bCs/>
                            <w:color w:val="A6A6A6" w:themeColor="background1" w:themeShade="A6"/>
                            <w:sz w:val="24"/>
                            <w:szCs w:val="24"/>
                          </w:rPr>
                        </w:pPr>
                        <w:r w:rsidRPr="00431EC7">
                          <w:rPr>
                            <w:rFonts w:cstheme="minorHAnsi"/>
                            <w:b/>
                            <w:bCs/>
                            <w:color w:val="A6A6A6" w:themeColor="background1" w:themeShade="A6"/>
                            <w:sz w:val="24"/>
                            <w:szCs w:val="24"/>
                          </w:rPr>
                          <w:t>PRIVATE &amp; CONFIDENTIAL</w:t>
                        </w:r>
                      </w:p>
                    </w:txbxContent>
                  </v:textbox>
                </v:shape>
                <v:shape id="Picture 197" o:spid="_x0000_s1037" type="#_x0000_t75" style="position:absolute;left:32191;top:99921;width:1829;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">
                  <v:imagedata r:id="rId23" o:title=""/>
                </v:shape>
                <v:shape id="_x0000_s1038" type="#_x0000_t202" style="position:absolute;left:33162;top:99805;width:3070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16CC3008" w14:textId="77777777" w:rsidR="00FE478E" w:rsidRPr="00B318B1" w:rsidRDefault="00FE478E" w:rsidP="00F90641">
                        <w:pPr>
                          <w:rPr>
                            <w:rFonts w:cstheme="minorHAnsi"/>
                            <w:color w:val="7F7F7F" w:themeColor="text1" w:themeTint="80"/>
                            <w:sz w:val="16"/>
                            <w:szCs w:val="16"/>
                          </w:rPr>
                        </w:pPr>
                        <w:r w:rsidRPr="00B318B1">
                          <w:rPr>
                            <w:rFonts w:cstheme="minorHAnsi"/>
                            <w:color w:val="7F7F7F" w:themeColor="text1" w:themeTint="80"/>
                            <w:sz w:val="16"/>
                            <w:szCs w:val="16"/>
                          </w:rPr>
                          <w:t>LEAD MANAGEMENT &amp; FINANCIAL ADVISORY LICENSE</w:t>
                        </w:r>
                      </w:p>
                    </w:txbxContent>
                  </v:textbox>
                </v:shape>
                <v:shape id="Isosceles Triangle 199" o:spid="_x0000_s1039" type="#_x0000_t5" style="position:absolute;left:65142;top:13397;width:24714;height:18686;rotation:-1831172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" adj="10695" fillcolor="white [3212]" stroked="f" strokeweight="6pt"/>
                <v:shape id="Isosceles Triangle 200" o:spid="_x0000_s1040" type="#_x0000_t5" style="position:absolute;left:28187;top:56601;width:16555;height:72930;rotation:-77098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" adj="21600" fillcolor="white [3212]" stroked="f" strokeweight="6pt"/>
                <v:shape id="_x0000_s1041" type="#_x0000_t202" style="position:absolute;left:49547;top:88141;width:30696;height:4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" filled="f" stroked="f">
                  <v:textbox style="mso-fit-shape-to-text:t">
                    <w:txbxContent>
                      <w:p w14:paraId="793B0F29" w14:textId="77777777" w:rsidR="00FE478E" w:rsidRPr="00AD22BA" w:rsidRDefault="00FE478E" w:rsidP="00F90641">
                        <w:pPr>
                          <w:jc w:val="center"/>
                          <w:rPr>
                            <w:rFonts w:cstheme="minorHAnsi"/>
                            <w:color w:val="7F7F7F" w:themeColor="text1" w:themeTint="80"/>
                            <w:sz w:val="27"/>
                            <w:szCs w:val="27"/>
                          </w:rPr>
                        </w:pPr>
                        <w:r w:rsidRPr="00AD22BA">
                          <w:rPr>
                            <w:rFonts w:cstheme="minorHAnsi"/>
                            <w:color w:val="7F7F7F" w:themeColor="text1" w:themeTint="80"/>
                            <w:sz w:val="27"/>
                            <w:szCs w:val="27"/>
                          </w:rPr>
                          <w:t>PART OF JORDAN KUWAIT BANK GROUP</w:t>
                        </w:r>
                      </w:p>
                      <w:p w14:paraId="69C19925" w14:textId="77777777" w:rsidR="00FE478E" w:rsidRPr="00AD22BA" w:rsidRDefault="00FE478E" w:rsidP="00F90641">
                        <w:pPr>
                          <w:jc w:val="center"/>
                          <w:rPr>
                            <w:rFonts w:cstheme="minorHAnsi"/>
                            <w:color w:val="88724D"/>
                            <w:sz w:val="21"/>
                            <w:szCs w:val="21"/>
                          </w:rPr>
                        </w:pPr>
                        <w:r w:rsidRPr="00AD22BA">
                          <w:rPr>
                            <w:rFonts w:cstheme="minorHAnsi"/>
                            <w:color w:val="88724D"/>
                            <w:sz w:val="21"/>
                            <w:szCs w:val="21"/>
                          </w:rPr>
                          <w:t>WWW.</w:t>
                        </w:r>
                        <w:r>
                          <w:rPr>
                            <w:rFonts w:cstheme="minorHAnsi"/>
                            <w:color w:val="88724D"/>
                            <w:sz w:val="21"/>
                            <w:szCs w:val="21"/>
                          </w:rPr>
                          <w:t>UFICO</w:t>
                        </w:r>
                        <w:r w:rsidRPr="00AD22BA">
                          <w:rPr>
                            <w:rFonts w:cstheme="minorHAnsi"/>
                            <w:color w:val="88724D"/>
                            <w:sz w:val="21"/>
                            <w:szCs w:val="21"/>
                          </w:rPr>
                          <w:t>.COM</w:t>
                        </w:r>
                      </w:p>
                    </w:txbxContent>
                  </v:textbox>
                </v:shape>
                <w10:wrap anchorx="margin"/>
              </v:group>
            </w:pict>
          </mc:Fallback>
        </mc:AlternateContent>
      </w:r>
      <w:r>
        <w:rPr>
          <w:noProof/>
        </w:rPr>
        <w:t xml:space="preserve"> </w:t>
      </w:r>
    </w:p>
    <w:p w14:paraId="51386357" w14:textId="77777777" w:rsidR="00F90641" w:rsidRDefault="00F90641">
      <w:pPr>
        <w:rPr>
          <w:color w:val="000000" w:themeColor="text1"/>
          <w:rtl/>
        </w:rPr>
      </w:pPr>
    </w:p>
    <w:p w14:paraId="7B47DC8A" w14:textId="3D6206BD" w:rsidR="00F90641" w:rsidRDefault="00A420A2">
      <w:pPr>
        <w:rPr>
          <w:color w:val="000000" w:themeColor="text1"/>
          <w:rtl/>
        </w:rPr>
      </w:pPr>
      <w:r w:rsidRPr="00F61948">
        <w:rPr>
          <w:rFonts w:cs="Calibri"/>
          <w:noProof/>
          <w:color w:val="404040"/>
          <w:sz w:val="16"/>
          <w:szCs w:val="16"/>
        </w:rPr>
        <mc:AlternateContent>
          <mc:Choice Requires="wps">
            <w:drawing>
              <wp:anchor distT="0" distB="0" distL="114300" distR="114300" simplePos="0" relativeHeight="251662848" behindDoc="0" locked="0" layoutInCell="1" allowOverlap="1" wp14:anchorId="46808262" wp14:editId="4B16B7AD">
                <wp:simplePos x="0" y="0"/>
                <wp:positionH relativeFrom="column">
                  <wp:posOffset>2919897</wp:posOffset>
                </wp:positionH>
                <wp:positionV relativeFrom="paragraph">
                  <wp:posOffset>621665</wp:posOffset>
                </wp:positionV>
                <wp:extent cx="3521543" cy="1381125"/>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543" cy="1381125"/>
                        </a:xfrm>
                        <a:prstGeom prst="rect">
                          <a:avLst/>
                        </a:prstGeom>
                        <a:noFill/>
                        <a:ln w="9525">
                          <a:noFill/>
                          <a:miter lim="800000"/>
                          <a:headEnd/>
                          <a:tailEnd/>
                        </a:ln>
                      </wps:spPr>
                      <wps:txbx>
                        <w:txbxContent>
                          <w:p w14:paraId="4BA317D8" w14:textId="77777777" w:rsidR="00FE478E" w:rsidRPr="00431EC7" w:rsidRDefault="00FE478E" w:rsidP="00A420A2">
                            <w:pPr>
                              <w:bidi/>
                              <w:jc w:val="center"/>
                              <w:rPr>
                                <w:rFonts w:ascii="Simplified Arabic" w:hAnsi="Simplified Arabic" w:cs="Simplified Arabic"/>
                                <w:b/>
                                <w:bCs/>
                                <w:color w:val="404040" w:themeColor="text1" w:themeTint="BF"/>
                                <w:sz w:val="36"/>
                                <w:szCs w:val="36"/>
                                <w:shd w:val="clear" w:color="auto" w:fill="FFFFFF"/>
                                <w:lang w:bidi="ar-JO"/>
                              </w:rPr>
                            </w:pPr>
                            <w:r w:rsidRPr="00431EC7">
                              <w:rPr>
                                <w:rFonts w:ascii="Simplified Arabic" w:hAnsi="Simplified Arabic" w:cs="Simplified Arabic"/>
                                <w:b/>
                                <w:bCs/>
                                <w:color w:val="404040" w:themeColor="text1" w:themeTint="BF"/>
                                <w:sz w:val="36"/>
                                <w:szCs w:val="36"/>
                                <w:shd w:val="clear" w:color="auto" w:fill="FFFFFF"/>
                                <w:rtl/>
                                <w:lang w:bidi="ar-JO"/>
                              </w:rPr>
                              <w:t xml:space="preserve">اتفاقية </w:t>
                            </w:r>
                            <w:r w:rsidRPr="00431EC7">
                              <w:rPr>
                                <w:rFonts w:ascii="Simplified Arabic" w:hAnsi="Simplified Arabic" w:cs="Simplified Arabic" w:hint="cs"/>
                                <w:b/>
                                <w:bCs/>
                                <w:color w:val="404040" w:themeColor="text1" w:themeTint="BF"/>
                                <w:sz w:val="36"/>
                                <w:szCs w:val="36"/>
                                <w:shd w:val="clear" w:color="auto" w:fill="FFFFFF"/>
                                <w:rtl/>
                                <w:lang w:bidi="ar-JO"/>
                              </w:rPr>
                              <w:t>التعامل بالأوراق المالية</w:t>
                            </w:r>
                          </w:p>
                          <w:p w14:paraId="4AD688D1" w14:textId="77777777" w:rsidR="00FE478E" w:rsidRPr="00431EC7" w:rsidRDefault="00FE478E" w:rsidP="00F90641">
                            <w:pPr>
                              <w:bidi/>
                              <w:jc w:val="center"/>
                              <w:rPr>
                                <w:rFonts w:ascii="Simplified Arabic" w:hAnsi="Simplified Arabic" w:cs="Simplified Arabic"/>
                                <w:b/>
                                <w:bCs/>
                                <w:color w:val="404040" w:themeColor="text1" w:themeTint="BF"/>
                                <w:sz w:val="36"/>
                                <w:szCs w:val="36"/>
                                <w:shd w:val="clear" w:color="auto" w:fill="FFFFFF"/>
                                <w:rtl/>
                                <w:lang w:bidi="ar-JO"/>
                              </w:rPr>
                            </w:pPr>
                          </w:p>
                          <w:p w14:paraId="234BA17B" w14:textId="77777777" w:rsidR="00FE478E" w:rsidRPr="00431EC7" w:rsidRDefault="00FE478E" w:rsidP="00F90641">
                            <w:pPr>
                              <w:jc w:val="center"/>
                              <w:rPr>
                                <w:rFonts w:cstheme="minorHAnsi"/>
                                <w:b/>
                                <w:bCs/>
                                <w:color w:val="7F7F7F" w:themeColor="text1" w:themeTint="80"/>
                                <w:sz w:val="36"/>
                                <w:szCs w:val="36"/>
                              </w:rPr>
                            </w:pPr>
                            <w:r w:rsidRPr="00431EC7">
                              <w:rPr>
                                <w:rFonts w:cstheme="minorHAnsi"/>
                                <w:b/>
                                <w:bCs/>
                                <w:color w:val="7F7F7F" w:themeColor="text1" w:themeTint="80"/>
                                <w:sz w:val="36"/>
                                <w:szCs w:val="36"/>
                              </w:rPr>
                              <w:t>SECURITIES DEALING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08262" id="Text Box 2" o:spid="_x0000_s1042" type="#_x0000_t202" style="position:absolute;margin-left:229.9pt;margin-top:48.95pt;width:277.3pt;height:10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" filled="f" stroked="f">
                <v:textbox>
                  <w:txbxContent>
                    <w:p w14:paraId="4BA317D8" w14:textId="77777777" w:rsidR="00FE478E" w:rsidRPr="00431EC7" w:rsidRDefault="00FE478E" w:rsidP="00A420A2">
                      <w:pPr>
                        <w:bidi/>
                        <w:jc w:val="center"/>
                        <w:rPr>
                          <w:rFonts w:ascii="Simplified Arabic" w:hAnsi="Simplified Arabic" w:cs="Simplified Arabic"/>
                          <w:b/>
                          <w:bCs/>
                          <w:color w:val="404040" w:themeColor="text1" w:themeTint="BF"/>
                          <w:sz w:val="36"/>
                          <w:szCs w:val="36"/>
                          <w:shd w:val="clear" w:color="auto" w:fill="FFFFFF"/>
                          <w:lang w:bidi="ar-JO"/>
                        </w:rPr>
                      </w:pPr>
                      <w:r w:rsidRPr="00431EC7">
                        <w:rPr>
                          <w:rFonts w:ascii="Simplified Arabic" w:hAnsi="Simplified Arabic" w:cs="Simplified Arabic"/>
                          <w:b/>
                          <w:bCs/>
                          <w:color w:val="404040" w:themeColor="text1" w:themeTint="BF"/>
                          <w:sz w:val="36"/>
                          <w:szCs w:val="36"/>
                          <w:shd w:val="clear" w:color="auto" w:fill="FFFFFF"/>
                          <w:rtl/>
                          <w:lang w:bidi="ar-JO"/>
                        </w:rPr>
                        <w:t xml:space="preserve">اتفاقية </w:t>
                      </w:r>
                      <w:r w:rsidRPr="00431EC7">
                        <w:rPr>
                          <w:rFonts w:ascii="Simplified Arabic" w:hAnsi="Simplified Arabic" w:cs="Simplified Arabic" w:hint="cs"/>
                          <w:b/>
                          <w:bCs/>
                          <w:color w:val="404040" w:themeColor="text1" w:themeTint="BF"/>
                          <w:sz w:val="36"/>
                          <w:szCs w:val="36"/>
                          <w:shd w:val="clear" w:color="auto" w:fill="FFFFFF"/>
                          <w:rtl/>
                          <w:lang w:bidi="ar-JO"/>
                        </w:rPr>
                        <w:t>التعامل بالأوراق المالية</w:t>
                      </w:r>
                    </w:p>
                    <w:p w14:paraId="4AD688D1" w14:textId="77777777" w:rsidR="00FE478E" w:rsidRPr="00431EC7" w:rsidRDefault="00FE478E" w:rsidP="00F90641">
                      <w:pPr>
                        <w:bidi/>
                        <w:jc w:val="center"/>
                        <w:rPr>
                          <w:rFonts w:ascii="Simplified Arabic" w:hAnsi="Simplified Arabic" w:cs="Simplified Arabic"/>
                          <w:b/>
                          <w:bCs/>
                          <w:color w:val="404040" w:themeColor="text1" w:themeTint="BF"/>
                          <w:sz w:val="36"/>
                          <w:szCs w:val="36"/>
                          <w:shd w:val="clear" w:color="auto" w:fill="FFFFFF"/>
                          <w:rtl/>
                          <w:lang w:bidi="ar-JO"/>
                        </w:rPr>
                      </w:pPr>
                    </w:p>
                    <w:p w14:paraId="234BA17B" w14:textId="77777777" w:rsidR="00FE478E" w:rsidRPr="00431EC7" w:rsidRDefault="00FE478E" w:rsidP="00F90641">
                      <w:pPr>
                        <w:jc w:val="center"/>
                        <w:rPr>
                          <w:rFonts w:cstheme="minorHAnsi"/>
                          <w:b/>
                          <w:bCs/>
                          <w:color w:val="7F7F7F" w:themeColor="text1" w:themeTint="80"/>
                          <w:sz w:val="36"/>
                          <w:szCs w:val="36"/>
                        </w:rPr>
                      </w:pPr>
                      <w:r w:rsidRPr="00431EC7">
                        <w:rPr>
                          <w:rFonts w:cstheme="minorHAnsi"/>
                          <w:b/>
                          <w:bCs/>
                          <w:color w:val="7F7F7F" w:themeColor="text1" w:themeTint="80"/>
                          <w:sz w:val="36"/>
                          <w:szCs w:val="36"/>
                        </w:rPr>
                        <w:t>SECURITIES DEALING AGREEMENT</w:t>
                      </w:r>
                    </w:p>
                  </w:txbxContent>
                </v:textbox>
              </v:shape>
            </w:pict>
          </mc:Fallback>
        </mc:AlternateContent>
      </w:r>
      <w:r w:rsidR="00F90641" w:rsidRPr="00894F9A">
        <w:rPr>
          <w:noProof/>
        </w:rPr>
        <w:drawing>
          <wp:anchor distT="0" distB="0" distL="114300" distR="114300" simplePos="0" relativeHeight="251656704" behindDoc="0" locked="0" layoutInCell="1" allowOverlap="1" wp14:anchorId="41914C07" wp14:editId="7E1E7CC2">
            <wp:simplePos x="0" y="0"/>
            <wp:positionH relativeFrom="margin">
              <wp:posOffset>495300</wp:posOffset>
            </wp:positionH>
            <wp:positionV relativeFrom="margin">
              <wp:posOffset>7258050</wp:posOffset>
            </wp:positionV>
            <wp:extent cx="4743450" cy="8337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3450" cy="833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0641" w:rsidRPr="00F90641">
        <w:rPr>
          <w:noProof/>
        </w:rPr>
        <mc:AlternateContent>
          <mc:Choice Requires="wps">
            <w:drawing>
              <wp:anchor distT="0" distB="0" distL="114300" distR="114300" simplePos="0" relativeHeight="251660800" behindDoc="0" locked="0" layoutInCell="1" allowOverlap="1" wp14:anchorId="72A524F8" wp14:editId="44884018">
                <wp:simplePos x="0" y="0"/>
                <wp:positionH relativeFrom="column">
                  <wp:posOffset>-725170</wp:posOffset>
                </wp:positionH>
                <wp:positionV relativeFrom="paragraph">
                  <wp:posOffset>8348980</wp:posOffset>
                </wp:positionV>
                <wp:extent cx="3069590" cy="2533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253365"/>
                        </a:xfrm>
                        <a:prstGeom prst="rect">
                          <a:avLst/>
                        </a:prstGeom>
                        <a:noFill/>
                        <a:ln w="9525">
                          <a:noFill/>
                          <a:miter lim="800000"/>
                          <a:headEnd/>
                          <a:tailEnd/>
                        </a:ln>
                      </wps:spPr>
                      <wps:txbx>
                        <w:txbxContent>
                          <w:p w14:paraId="3FD4F7C2" w14:textId="1077FED3" w:rsidR="00FE478E" w:rsidRPr="00B318B1" w:rsidRDefault="00EC6CF5" w:rsidP="00F90641">
                            <w:pPr>
                              <w:rPr>
                                <w:rFonts w:cstheme="minorHAnsi"/>
                                <w:color w:val="7F7F7F" w:themeColor="text1" w:themeTint="80"/>
                                <w:sz w:val="16"/>
                                <w:szCs w:val="16"/>
                                <w:lang w:bidi="ar-JO"/>
                              </w:rPr>
                            </w:pPr>
                            <w:r>
                              <w:rPr>
                                <w:rFonts w:cstheme="minorHAnsi"/>
                                <w:color w:val="7F7F7F" w:themeColor="text1" w:themeTint="80"/>
                                <w:sz w:val="16"/>
                                <w:szCs w:val="16"/>
                                <w:lang w:bidi="ar-JO"/>
                              </w:rPr>
                              <w:t>LICENSED BY JORDAN SECURITIES COMMISSION</w:t>
                            </w:r>
                          </w:p>
                        </w:txbxContent>
                      </wps:txbx>
                      <wps:bodyPr rot="0" vert="horz" wrap="square" lIns="91440" tIns="45720" rIns="91440" bIns="45720" anchor="t" anchorCtr="0">
                        <a:noAutofit/>
                      </wps:bodyPr>
                    </wps:wsp>
                  </a:graphicData>
                </a:graphic>
              </wp:anchor>
            </w:drawing>
          </mc:Choice>
          <mc:Fallback>
            <w:pict>
              <v:shape w14:anchorId="72A524F8" id="_x0000_s1043" type="#_x0000_t202" style="position:absolute;margin-left:-57.1pt;margin-top:657.4pt;width:241.7pt;height:19.9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" filled="f" stroked="f">
                <v:textbox>
                  <w:txbxContent>
                    <w:p w14:paraId="3FD4F7C2" w14:textId="1077FED3" w:rsidR="00FE478E" w:rsidRPr="00B318B1" w:rsidRDefault="00EC6CF5" w:rsidP="00F90641">
                      <w:pPr>
                        <w:rPr>
                          <w:rFonts w:cstheme="minorHAnsi"/>
                          <w:color w:val="7F7F7F" w:themeColor="text1" w:themeTint="80"/>
                          <w:sz w:val="16"/>
                          <w:szCs w:val="16"/>
                          <w:lang w:bidi="ar-JO"/>
                        </w:rPr>
                      </w:pPr>
                      <w:r>
                        <w:rPr>
                          <w:rFonts w:cstheme="minorHAnsi"/>
                          <w:color w:val="7F7F7F" w:themeColor="text1" w:themeTint="80"/>
                          <w:sz w:val="16"/>
                          <w:szCs w:val="16"/>
                          <w:lang w:bidi="ar-JO"/>
                        </w:rPr>
                        <w:t>LICENSED BY JORDAN SECURITIES COMMISSION</w:t>
                      </w:r>
                    </w:p>
                  </w:txbxContent>
                </v:textbox>
              </v:shape>
            </w:pict>
          </mc:Fallback>
        </mc:AlternateContent>
      </w:r>
      <w:r w:rsidR="00F90641" w:rsidRPr="00F90641">
        <w:rPr>
          <w:noProof/>
        </w:rPr>
        <w:drawing>
          <wp:anchor distT="0" distB="0" distL="114300" distR="114300" simplePos="0" relativeHeight="251658752" behindDoc="0" locked="0" layoutInCell="1" allowOverlap="1" wp14:anchorId="4393C1D7" wp14:editId="16803FCE">
            <wp:simplePos x="0" y="0"/>
            <wp:positionH relativeFrom="column">
              <wp:posOffset>-821866</wp:posOffset>
            </wp:positionH>
            <wp:positionV relativeFrom="paragraph">
              <wp:posOffset>8361045</wp:posOffset>
            </wp:positionV>
            <wp:extent cx="182245" cy="1822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anchor>
        </w:drawing>
      </w:r>
    </w:p>
    <w:p w14:paraId="0EE49578" w14:textId="77777777" w:rsidR="00F90641" w:rsidRDefault="00F90641">
      <w:pPr>
        <w:rPr>
          <w:color w:val="000000" w:themeColor="text1"/>
        </w:rPr>
        <w:sectPr w:rsidR="00F90641" w:rsidSect="00F90641">
          <w:headerReference w:type="default" r:id="rId26"/>
          <w:footerReference w:type="default" r:id="rId27"/>
          <w:pgSz w:w="12240" w:h="15840"/>
          <w:pgMar w:top="1440" w:right="1440" w:bottom="1440" w:left="1440" w:header="720" w:footer="720" w:gutter="0"/>
          <w:cols w:space="720"/>
          <w:titlePg/>
          <w:docGrid w:linePitch="360"/>
        </w:sectPr>
      </w:pPr>
    </w:p>
    <w:p w14:paraId="7246CF78" w14:textId="77777777" w:rsidR="00A7413A" w:rsidRDefault="00A7413A">
      <w:pPr>
        <w:rPr>
          <w:color w:val="000000" w:themeColor="text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4"/>
        <w:gridCol w:w="1251"/>
        <w:gridCol w:w="3823"/>
      </w:tblGrid>
      <w:tr w:rsidR="004A31EF" w:rsidRPr="00A34512" w14:paraId="20969A13" w14:textId="77777777" w:rsidTr="003B73D8">
        <w:trPr>
          <w:trHeight w:val="440"/>
        </w:trPr>
        <w:tc>
          <w:tcPr>
            <w:tcW w:w="3926" w:type="dxa"/>
            <w:vAlign w:val="center"/>
          </w:tcPr>
          <w:p w14:paraId="2192153F" w14:textId="77777777" w:rsidR="004A31EF" w:rsidRPr="00431EC7" w:rsidRDefault="004A31EF" w:rsidP="00431EC7">
            <w:pPr>
              <w:spacing w:after="240"/>
              <w:jc w:val="center"/>
              <w:rPr>
                <w:rFonts w:cstheme="minorHAnsi"/>
                <w:b/>
                <w:bCs/>
                <w:color w:val="404040" w:themeColor="text1" w:themeTint="BF"/>
                <w:sz w:val="20"/>
                <w:szCs w:val="20"/>
                <w:u w:val="single"/>
              </w:rPr>
            </w:pPr>
            <w:r w:rsidRPr="00431EC7">
              <w:rPr>
                <w:rFonts w:cstheme="minorHAnsi"/>
                <w:b/>
                <w:bCs/>
                <w:color w:val="404040" w:themeColor="text1" w:themeTint="BF"/>
                <w:sz w:val="20"/>
                <w:szCs w:val="20"/>
                <w:u w:val="single"/>
              </w:rPr>
              <w:t>Securities Dealing Agreement</w:t>
            </w:r>
          </w:p>
        </w:tc>
        <w:tc>
          <w:tcPr>
            <w:tcW w:w="1287" w:type="dxa"/>
          </w:tcPr>
          <w:p w14:paraId="3CEBBFF7" w14:textId="77777777" w:rsidR="004A31EF" w:rsidRPr="00431EC7" w:rsidRDefault="004A31EF" w:rsidP="00431EC7">
            <w:pPr>
              <w:bidi/>
              <w:spacing w:after="240"/>
              <w:jc w:val="center"/>
              <w:rPr>
                <w:rFonts w:ascii="Simplified Arabic" w:hAnsi="Simplified Arabic" w:cs="Simplified Arabic"/>
                <w:b/>
                <w:bCs/>
                <w:color w:val="404040" w:themeColor="text1" w:themeTint="BF"/>
                <w:sz w:val="20"/>
                <w:szCs w:val="20"/>
                <w:u w:val="single"/>
                <w:rtl/>
              </w:rPr>
            </w:pPr>
          </w:p>
        </w:tc>
        <w:tc>
          <w:tcPr>
            <w:tcW w:w="3921" w:type="dxa"/>
            <w:vAlign w:val="center"/>
          </w:tcPr>
          <w:p w14:paraId="7C45E607" w14:textId="6520F88A" w:rsidR="004A31EF" w:rsidRPr="00431EC7" w:rsidRDefault="004A31EF" w:rsidP="00431EC7">
            <w:pPr>
              <w:bidi/>
              <w:spacing w:after="240"/>
              <w:jc w:val="center"/>
              <w:rPr>
                <w:rFonts w:ascii="Simplified Arabic" w:hAnsi="Simplified Arabic" w:cs="Simplified Arabic"/>
                <w:color w:val="404040" w:themeColor="text1" w:themeTint="BF"/>
                <w:sz w:val="20"/>
                <w:szCs w:val="20"/>
                <w:u w:val="single"/>
                <w:lang w:bidi="ar-JO"/>
              </w:rPr>
            </w:pPr>
            <w:r w:rsidRPr="00431EC7">
              <w:rPr>
                <w:rFonts w:ascii="Simplified Arabic" w:hAnsi="Simplified Arabic" w:cs="Simplified Arabic"/>
                <w:b/>
                <w:bCs/>
                <w:color w:val="404040" w:themeColor="text1" w:themeTint="BF"/>
                <w:sz w:val="20"/>
                <w:szCs w:val="20"/>
                <w:u w:val="single"/>
                <w:rtl/>
              </w:rPr>
              <w:t>اتفاقية التعامل بالأوراق المالية</w:t>
            </w:r>
          </w:p>
        </w:tc>
      </w:tr>
      <w:tr w:rsidR="004A31EF" w:rsidRPr="00A34512" w14:paraId="568E2C01" w14:textId="77777777" w:rsidTr="003B73D8">
        <w:trPr>
          <w:trHeight w:val="437"/>
        </w:trPr>
        <w:tc>
          <w:tcPr>
            <w:tcW w:w="3926" w:type="dxa"/>
            <w:vAlign w:val="center"/>
          </w:tcPr>
          <w:p w14:paraId="0A92C684" w14:textId="0833DA5E" w:rsidR="004A31EF" w:rsidRPr="00431EC7" w:rsidRDefault="004A31EF" w:rsidP="004A31EF">
            <w:pPr>
              <w:ind w:right="150"/>
              <w:jc w:val="both"/>
              <w:rPr>
                <w:rFonts w:cstheme="minorHAnsi"/>
                <w:color w:val="404040" w:themeColor="text1" w:themeTint="BF"/>
                <w:sz w:val="20"/>
                <w:szCs w:val="20"/>
              </w:rPr>
            </w:pPr>
            <w:r w:rsidRPr="00431EC7">
              <w:rPr>
                <w:rFonts w:cstheme="minorHAnsi"/>
                <w:color w:val="404040" w:themeColor="text1" w:themeTint="BF"/>
                <w:sz w:val="20"/>
                <w:szCs w:val="20"/>
              </w:rPr>
              <w:t>This Securities Dealing Agreement (the “</w:t>
            </w:r>
            <w:r w:rsidRPr="00431EC7">
              <w:rPr>
                <w:rFonts w:cstheme="minorHAnsi"/>
                <w:b/>
                <w:color w:val="404040" w:themeColor="text1" w:themeTint="BF"/>
                <w:sz w:val="20"/>
                <w:szCs w:val="20"/>
              </w:rPr>
              <w:t>Agreement</w:t>
            </w:r>
            <w:r w:rsidRPr="00431EC7">
              <w:rPr>
                <w:rFonts w:cstheme="minorHAnsi"/>
                <w:color w:val="404040" w:themeColor="text1" w:themeTint="BF"/>
                <w:sz w:val="20"/>
                <w:szCs w:val="20"/>
              </w:rPr>
              <w:t xml:space="preserve">”) is made and entered </w:t>
            </w:r>
            <w:r w:rsidR="003B73D8">
              <w:rPr>
                <w:rFonts w:cstheme="minorHAnsi"/>
                <w:color w:val="404040" w:themeColor="text1" w:themeTint="BF"/>
                <w:sz w:val="20"/>
                <w:szCs w:val="20"/>
              </w:rPr>
              <w:t>by and between:</w:t>
            </w:r>
          </w:p>
        </w:tc>
        <w:tc>
          <w:tcPr>
            <w:tcW w:w="1287" w:type="dxa"/>
          </w:tcPr>
          <w:p w14:paraId="47299BB1" w14:textId="77777777" w:rsidR="004A31EF" w:rsidRPr="00431EC7" w:rsidRDefault="004A31EF" w:rsidP="004A31EF">
            <w:pPr>
              <w:bidi/>
              <w:ind w:right="75"/>
              <w:jc w:val="both"/>
              <w:rPr>
                <w:rFonts w:ascii="Simplified Arabic" w:hAnsi="Simplified Arabic" w:cs="Simplified Arabic"/>
                <w:color w:val="404040" w:themeColor="text1" w:themeTint="BF"/>
                <w:sz w:val="20"/>
                <w:szCs w:val="20"/>
                <w:rtl/>
              </w:rPr>
            </w:pPr>
          </w:p>
        </w:tc>
        <w:tc>
          <w:tcPr>
            <w:tcW w:w="3921" w:type="dxa"/>
            <w:vAlign w:val="center"/>
          </w:tcPr>
          <w:p w14:paraId="2ACB5BD1" w14:textId="4CD1C46E" w:rsidR="004A31EF" w:rsidRPr="00431EC7" w:rsidRDefault="004A31EF" w:rsidP="004A31EF">
            <w:pPr>
              <w:bidi/>
              <w:ind w:right="75"/>
              <w:jc w:val="both"/>
              <w:rPr>
                <w:rFonts w:ascii="Simplified Arabic" w:hAnsi="Simplified Arabic" w:cs="Simplified Arabic"/>
                <w:color w:val="404040" w:themeColor="text1" w:themeTint="BF"/>
                <w:sz w:val="20"/>
                <w:szCs w:val="20"/>
              </w:rPr>
            </w:pPr>
            <w:r w:rsidRPr="00431EC7">
              <w:rPr>
                <w:rFonts w:ascii="Simplified Arabic" w:hAnsi="Simplified Arabic" w:cs="Simplified Arabic"/>
                <w:color w:val="404040" w:themeColor="text1" w:themeTint="BF"/>
                <w:sz w:val="20"/>
                <w:szCs w:val="20"/>
                <w:rtl/>
              </w:rPr>
              <w:t>تم ابرام اتفاقية التعامل بالأوراق المالية هذه ("</w:t>
            </w:r>
            <w:r w:rsidRPr="00431EC7">
              <w:rPr>
                <w:rFonts w:ascii="Simplified Arabic" w:hAnsi="Simplified Arabic" w:cs="Simplified Arabic"/>
                <w:b/>
                <w:bCs/>
                <w:color w:val="404040" w:themeColor="text1" w:themeTint="BF"/>
                <w:sz w:val="20"/>
                <w:szCs w:val="20"/>
                <w:rtl/>
              </w:rPr>
              <w:t>الاتفاقية</w:t>
            </w:r>
            <w:r w:rsidRPr="00431EC7">
              <w:rPr>
                <w:rFonts w:ascii="Simplified Arabic" w:hAnsi="Simplified Arabic" w:cs="Simplified Arabic"/>
                <w:color w:val="404040" w:themeColor="text1" w:themeTint="BF"/>
                <w:sz w:val="20"/>
                <w:szCs w:val="20"/>
                <w:rtl/>
              </w:rPr>
              <w:t xml:space="preserve">") </w:t>
            </w:r>
            <w:r w:rsidR="003B73D8" w:rsidRPr="00431EC7">
              <w:rPr>
                <w:rFonts w:ascii="Simplified Arabic" w:hAnsi="Simplified Arabic" w:cs="Simplified Arabic"/>
                <w:color w:val="404040" w:themeColor="text1" w:themeTint="BF"/>
                <w:sz w:val="20"/>
                <w:szCs w:val="20"/>
                <w:rtl/>
              </w:rPr>
              <w:t>من قبل وبين كل من:</w:t>
            </w:r>
            <w:r w:rsidRPr="00431EC7">
              <w:rPr>
                <w:rFonts w:ascii="Simplified Arabic" w:hAnsi="Simplified Arabic" w:cs="Simplified Arabic"/>
                <w:color w:val="404040" w:themeColor="text1" w:themeTint="BF"/>
                <w:sz w:val="20"/>
                <w:szCs w:val="20"/>
                <w:rtl/>
              </w:rPr>
              <w:t xml:space="preserve"> </w:t>
            </w:r>
          </w:p>
        </w:tc>
      </w:tr>
    </w:tbl>
    <w:tbl>
      <w:tblPr>
        <w:tblW w:w="5185" w:type="pct"/>
        <w:tblLayout w:type="fixed"/>
        <w:tblCellMar>
          <w:left w:w="0" w:type="dxa"/>
          <w:right w:w="0" w:type="dxa"/>
        </w:tblCellMar>
        <w:tblLook w:val="04A0" w:firstRow="1" w:lastRow="0" w:firstColumn="1" w:lastColumn="0" w:noHBand="0" w:noVBand="1"/>
      </w:tblPr>
      <w:tblGrid>
        <w:gridCol w:w="1281"/>
        <w:gridCol w:w="709"/>
        <w:gridCol w:w="142"/>
        <w:gridCol w:w="135"/>
        <w:gridCol w:w="431"/>
        <w:gridCol w:w="421"/>
        <w:gridCol w:w="567"/>
        <w:gridCol w:w="1348"/>
        <w:gridCol w:w="30"/>
        <w:gridCol w:w="1174"/>
        <w:gridCol w:w="565"/>
        <w:gridCol w:w="305"/>
        <w:gridCol w:w="262"/>
        <w:gridCol w:w="427"/>
        <w:gridCol w:w="34"/>
        <w:gridCol w:w="107"/>
        <w:gridCol w:w="447"/>
        <w:gridCol w:w="975"/>
      </w:tblGrid>
      <w:tr w:rsidR="00CB72C5" w:rsidRPr="00CB72C5" w14:paraId="357A04F2" w14:textId="77777777" w:rsidTr="00CB72C5">
        <w:trPr>
          <w:trHeight w:val="193"/>
        </w:trPr>
        <w:tc>
          <w:tcPr>
            <w:tcW w:w="684" w:type="pct"/>
            <w:vMerge w:val="restart"/>
            <w:tcBorders>
              <w:top w:val="nil"/>
              <w:left w:val="nil"/>
              <w:right w:val="nil"/>
            </w:tcBorders>
            <w:shd w:val="clear" w:color="000000" w:fill="000000"/>
            <w:noWrap/>
            <w:vAlign w:val="center"/>
            <w:hideMark/>
          </w:tcPr>
          <w:p w14:paraId="7E9152EF" w14:textId="77777777" w:rsidR="00CB72C5" w:rsidRPr="00CB72C5" w:rsidRDefault="00CB72C5" w:rsidP="008519B7">
            <w:pPr>
              <w:jc w:val="center"/>
              <w:rPr>
                <w:rFonts w:cstheme="minorHAnsi"/>
                <w:b/>
                <w:bCs/>
                <w:color w:val="FFFFFF"/>
                <w:sz w:val="20"/>
                <w:szCs w:val="20"/>
              </w:rPr>
            </w:pPr>
            <w:r w:rsidRPr="00CB72C5">
              <w:rPr>
                <w:rFonts w:cstheme="minorHAnsi"/>
                <w:b/>
                <w:bCs/>
                <w:color w:val="FFFFFF"/>
                <w:sz w:val="20"/>
                <w:szCs w:val="20"/>
              </w:rPr>
              <w:t>First Party</w:t>
            </w:r>
          </w:p>
          <w:p w14:paraId="2827A3A5" w14:textId="77777777" w:rsidR="00CB72C5" w:rsidRPr="00CB72C5" w:rsidRDefault="00CB72C5" w:rsidP="008519B7">
            <w:pPr>
              <w:jc w:val="center"/>
              <w:rPr>
                <w:rFonts w:cstheme="minorHAnsi"/>
                <w:b/>
                <w:bCs/>
                <w:color w:val="FFFFFF"/>
                <w:sz w:val="20"/>
                <w:szCs w:val="20"/>
              </w:rPr>
            </w:pPr>
            <w:r w:rsidRPr="00CB72C5">
              <w:rPr>
                <w:rFonts w:cstheme="minorHAnsi"/>
                <w:b/>
                <w:bCs/>
                <w:color w:val="FFFFFF"/>
                <w:sz w:val="20"/>
                <w:szCs w:val="20"/>
              </w:rPr>
              <w:t>(the “Broker”)</w:t>
            </w:r>
          </w:p>
        </w:tc>
        <w:tc>
          <w:tcPr>
            <w:tcW w:w="455" w:type="pct"/>
            <w:gridSpan w:val="2"/>
            <w:tcBorders>
              <w:top w:val="nil"/>
              <w:left w:val="single" w:sz="12" w:space="0" w:color="FFFFFF"/>
              <w:bottom w:val="single" w:sz="12" w:space="0" w:color="FFFFFF"/>
              <w:right w:val="single" w:sz="12" w:space="0" w:color="FFFFFF"/>
            </w:tcBorders>
            <w:shd w:val="clear" w:color="000000" w:fill="404040"/>
            <w:noWrap/>
            <w:vAlign w:val="center"/>
            <w:hideMark/>
          </w:tcPr>
          <w:p w14:paraId="13BDBE7F" w14:textId="77777777" w:rsidR="00CB72C5" w:rsidRPr="00CB72C5" w:rsidRDefault="00CB72C5" w:rsidP="008519B7">
            <w:pPr>
              <w:rPr>
                <w:rFonts w:cstheme="minorHAnsi"/>
                <w:color w:val="FFFFFF"/>
                <w:sz w:val="20"/>
                <w:szCs w:val="20"/>
              </w:rPr>
            </w:pPr>
            <w:r w:rsidRPr="00CB72C5">
              <w:rPr>
                <w:rFonts w:cstheme="minorHAnsi"/>
                <w:color w:val="FFFFFF"/>
                <w:sz w:val="20"/>
                <w:szCs w:val="20"/>
              </w:rPr>
              <w:t>Name</w:t>
            </w:r>
          </w:p>
        </w:tc>
        <w:tc>
          <w:tcPr>
            <w:tcW w:w="1566" w:type="pct"/>
            <w:gridSpan w:val="6"/>
            <w:tcBorders>
              <w:top w:val="nil"/>
              <w:left w:val="nil"/>
              <w:bottom w:val="single" w:sz="12" w:space="0" w:color="FFFFFF"/>
              <w:right w:val="single" w:sz="12" w:space="0" w:color="FFFFFF"/>
            </w:tcBorders>
            <w:shd w:val="clear" w:color="000000" w:fill="D9D9D9"/>
            <w:noWrap/>
            <w:vAlign w:val="center"/>
            <w:hideMark/>
          </w:tcPr>
          <w:p w14:paraId="7141C189" w14:textId="77777777" w:rsidR="00CB72C5" w:rsidRPr="00CB72C5" w:rsidRDefault="00CB72C5" w:rsidP="008519B7">
            <w:pPr>
              <w:rPr>
                <w:rFonts w:cstheme="minorHAnsi"/>
                <w:b/>
                <w:bCs/>
                <w:color w:val="000000"/>
                <w:sz w:val="20"/>
                <w:szCs w:val="20"/>
              </w:rPr>
            </w:pPr>
            <w:r w:rsidRPr="00CB72C5">
              <w:rPr>
                <w:rFonts w:cstheme="minorHAnsi"/>
                <w:b/>
                <w:bCs/>
                <w:color w:val="404040" w:themeColor="text1" w:themeTint="BF"/>
                <w:sz w:val="20"/>
                <w:szCs w:val="20"/>
              </w:rPr>
              <w:t>United Financial Investment Co.</w:t>
            </w:r>
          </w:p>
        </w:tc>
        <w:tc>
          <w:tcPr>
            <w:tcW w:w="1535" w:type="pct"/>
            <w:gridSpan w:val="7"/>
            <w:tcBorders>
              <w:top w:val="nil"/>
              <w:left w:val="nil"/>
              <w:bottom w:val="single" w:sz="12" w:space="0" w:color="FFFFFF"/>
              <w:right w:val="single" w:sz="12" w:space="0" w:color="FFFFFF"/>
            </w:tcBorders>
            <w:shd w:val="clear" w:color="000000" w:fill="D9D9D9"/>
            <w:vAlign w:val="center"/>
          </w:tcPr>
          <w:p w14:paraId="02AA95D7" w14:textId="77777777" w:rsidR="00CB72C5" w:rsidRPr="00CB72C5" w:rsidRDefault="00CB72C5" w:rsidP="008519B7">
            <w:pPr>
              <w:bidi/>
              <w:rPr>
                <w:rFonts w:ascii="Simplified Arabic" w:hAnsi="Simplified Arabic" w:cs="Simplified Arabic"/>
                <w:b/>
                <w:bCs/>
                <w:color w:val="000000"/>
                <w:sz w:val="20"/>
                <w:szCs w:val="20"/>
              </w:rPr>
            </w:pPr>
            <w:r w:rsidRPr="00CB72C5">
              <w:rPr>
                <w:rFonts w:ascii="Simplified Arabic" w:hAnsi="Simplified Arabic" w:cs="Simplified Arabic"/>
                <w:b/>
                <w:bCs/>
                <w:color w:val="404040" w:themeColor="text1" w:themeTint="BF"/>
                <w:sz w:val="20"/>
                <w:szCs w:val="20"/>
                <w:rtl/>
                <w:lang w:bidi="ar-JO"/>
              </w:rPr>
              <w:t xml:space="preserve">الشركة المتحدة للاستثمارات المالية </w:t>
            </w:r>
            <w:proofErr w:type="spellStart"/>
            <w:r w:rsidRPr="00CB72C5">
              <w:rPr>
                <w:rFonts w:ascii="Simplified Arabic" w:hAnsi="Simplified Arabic" w:cs="Simplified Arabic"/>
                <w:b/>
                <w:bCs/>
                <w:color w:val="404040" w:themeColor="text1" w:themeTint="BF"/>
                <w:sz w:val="20"/>
                <w:szCs w:val="20"/>
                <w:rtl/>
                <w:lang w:bidi="ar-JO"/>
              </w:rPr>
              <w:t>م.ع.م</w:t>
            </w:r>
            <w:proofErr w:type="spellEnd"/>
          </w:p>
        </w:tc>
        <w:tc>
          <w:tcPr>
            <w:tcW w:w="239" w:type="pct"/>
            <w:tcBorders>
              <w:top w:val="nil"/>
              <w:left w:val="nil"/>
              <w:bottom w:val="single" w:sz="12" w:space="0" w:color="FFFFFF"/>
              <w:right w:val="single" w:sz="12" w:space="0" w:color="FFFFFF"/>
            </w:tcBorders>
            <w:shd w:val="clear" w:color="000000" w:fill="404040"/>
            <w:noWrap/>
            <w:vAlign w:val="center"/>
            <w:hideMark/>
          </w:tcPr>
          <w:p w14:paraId="65431053" w14:textId="77777777" w:rsidR="00CB72C5" w:rsidRPr="00CB72C5" w:rsidRDefault="00CB72C5" w:rsidP="008519B7">
            <w:pPr>
              <w:bidi/>
              <w:rPr>
                <w:rFonts w:ascii="Simplified Arabic" w:hAnsi="Simplified Arabic" w:cs="Simplified Arabic"/>
                <w:color w:val="FFFFFF"/>
                <w:sz w:val="20"/>
                <w:szCs w:val="20"/>
              </w:rPr>
            </w:pPr>
            <w:proofErr w:type="spellStart"/>
            <w:r w:rsidRPr="00CB72C5">
              <w:rPr>
                <w:rFonts w:ascii="Simplified Arabic" w:hAnsi="Simplified Arabic" w:cs="Simplified Arabic"/>
                <w:color w:val="FFFFFF"/>
                <w:sz w:val="20"/>
                <w:szCs w:val="20"/>
                <w:rtl/>
              </w:rPr>
              <w:t>الإسم</w:t>
            </w:r>
            <w:proofErr w:type="spellEnd"/>
          </w:p>
        </w:tc>
        <w:tc>
          <w:tcPr>
            <w:tcW w:w="521" w:type="pct"/>
            <w:vMerge w:val="restart"/>
            <w:tcBorders>
              <w:top w:val="nil"/>
              <w:left w:val="nil"/>
              <w:right w:val="nil"/>
            </w:tcBorders>
            <w:shd w:val="clear" w:color="000000" w:fill="000000"/>
            <w:noWrap/>
            <w:vAlign w:val="center"/>
            <w:hideMark/>
          </w:tcPr>
          <w:p w14:paraId="58D63B56" w14:textId="77777777" w:rsidR="00CB72C5" w:rsidRPr="00CB72C5" w:rsidRDefault="00CB72C5" w:rsidP="008519B7">
            <w:pPr>
              <w:bidi/>
              <w:jc w:val="center"/>
              <w:rPr>
                <w:rFonts w:ascii="Simplified Arabic" w:hAnsi="Simplified Arabic" w:cs="Simplified Arabic"/>
                <w:b/>
                <w:bCs/>
                <w:color w:val="FFFFFF"/>
                <w:sz w:val="20"/>
                <w:szCs w:val="20"/>
              </w:rPr>
            </w:pPr>
            <w:r w:rsidRPr="00CB72C5">
              <w:rPr>
                <w:rFonts w:ascii="Simplified Arabic" w:hAnsi="Simplified Arabic" w:cs="Simplified Arabic"/>
                <w:b/>
                <w:bCs/>
                <w:color w:val="FFFFFF"/>
                <w:sz w:val="20"/>
                <w:szCs w:val="20"/>
                <w:rtl/>
              </w:rPr>
              <w:t>الفريق الأول</w:t>
            </w:r>
          </w:p>
          <w:p w14:paraId="2DAF3466" w14:textId="77777777" w:rsidR="00CB72C5" w:rsidRPr="00CB72C5" w:rsidRDefault="00CB72C5" w:rsidP="008519B7">
            <w:pPr>
              <w:bidi/>
              <w:jc w:val="center"/>
              <w:rPr>
                <w:rFonts w:ascii="Simplified Arabic" w:hAnsi="Simplified Arabic" w:cs="Simplified Arabic"/>
                <w:b/>
                <w:bCs/>
                <w:color w:val="FFFFFF"/>
                <w:sz w:val="20"/>
                <w:szCs w:val="20"/>
                <w:rtl/>
                <w:lang w:bidi="ar-JO"/>
              </w:rPr>
            </w:pPr>
            <w:r w:rsidRPr="00CB72C5">
              <w:rPr>
                <w:rFonts w:ascii="Simplified Arabic" w:hAnsi="Simplified Arabic" w:cs="Simplified Arabic"/>
                <w:b/>
                <w:bCs/>
                <w:color w:val="FFFFFF"/>
                <w:sz w:val="20"/>
                <w:szCs w:val="20"/>
                <w:rtl/>
                <w:lang w:bidi="ar-JO"/>
              </w:rPr>
              <w:t>("الوسيط")</w:t>
            </w:r>
          </w:p>
        </w:tc>
      </w:tr>
      <w:tr w:rsidR="00CB72C5" w:rsidRPr="00CB72C5" w14:paraId="1B354098" w14:textId="77777777" w:rsidTr="00BF362F">
        <w:trPr>
          <w:trHeight w:val="33"/>
        </w:trPr>
        <w:tc>
          <w:tcPr>
            <w:tcW w:w="684" w:type="pct"/>
            <w:vMerge/>
            <w:tcBorders>
              <w:left w:val="nil"/>
              <w:right w:val="nil"/>
            </w:tcBorders>
            <w:shd w:val="clear" w:color="000000" w:fill="000000"/>
            <w:noWrap/>
            <w:vAlign w:val="center"/>
            <w:hideMark/>
          </w:tcPr>
          <w:p w14:paraId="251C943A" w14:textId="77777777" w:rsidR="00CB72C5" w:rsidRPr="00CB72C5" w:rsidRDefault="00CB72C5" w:rsidP="008519B7">
            <w:pPr>
              <w:rPr>
                <w:rFonts w:cstheme="minorHAnsi"/>
                <w:b/>
                <w:bCs/>
                <w:color w:val="FFFFFF"/>
                <w:sz w:val="20"/>
                <w:szCs w:val="20"/>
                <w:rtl/>
              </w:rPr>
            </w:pPr>
          </w:p>
        </w:tc>
        <w:tc>
          <w:tcPr>
            <w:tcW w:w="757" w:type="pct"/>
            <w:gridSpan w:val="4"/>
            <w:tcBorders>
              <w:top w:val="single" w:sz="12" w:space="0" w:color="FFFFFF"/>
              <w:left w:val="single" w:sz="12" w:space="0" w:color="FFFFFF"/>
              <w:bottom w:val="single" w:sz="12" w:space="0" w:color="FFFFFF"/>
              <w:right w:val="single" w:sz="12" w:space="0" w:color="FFFFFF"/>
            </w:tcBorders>
            <w:shd w:val="clear" w:color="000000" w:fill="404040"/>
            <w:noWrap/>
            <w:vAlign w:val="center"/>
            <w:hideMark/>
          </w:tcPr>
          <w:p w14:paraId="546F4684" w14:textId="77777777" w:rsidR="00CB72C5" w:rsidRPr="00CB72C5" w:rsidRDefault="00CB72C5" w:rsidP="008519B7">
            <w:pPr>
              <w:rPr>
                <w:rFonts w:cstheme="minorHAnsi"/>
                <w:color w:val="FFFFFF"/>
                <w:sz w:val="20"/>
                <w:szCs w:val="20"/>
              </w:rPr>
            </w:pPr>
            <w:r w:rsidRPr="00CB72C5">
              <w:rPr>
                <w:rFonts w:cstheme="minorHAnsi"/>
                <w:color w:val="FFFFFF"/>
                <w:sz w:val="20"/>
                <w:szCs w:val="20"/>
              </w:rPr>
              <w:t>Registration No.</w:t>
            </w:r>
          </w:p>
        </w:tc>
        <w:tc>
          <w:tcPr>
            <w:tcW w:w="2356" w:type="pct"/>
            <w:gridSpan w:val="7"/>
            <w:tcBorders>
              <w:top w:val="nil"/>
              <w:left w:val="nil"/>
              <w:bottom w:val="single" w:sz="12" w:space="0" w:color="FFFFFF"/>
              <w:right w:val="single" w:sz="12" w:space="0" w:color="FFFFFF"/>
            </w:tcBorders>
            <w:shd w:val="clear" w:color="000000" w:fill="D9D9D9"/>
            <w:noWrap/>
            <w:vAlign w:val="center"/>
            <w:hideMark/>
          </w:tcPr>
          <w:p w14:paraId="4BF120CD" w14:textId="77777777" w:rsidR="00CB72C5" w:rsidRPr="00CB72C5" w:rsidRDefault="00CB72C5" w:rsidP="008519B7">
            <w:pPr>
              <w:jc w:val="center"/>
              <w:rPr>
                <w:rFonts w:ascii="Simplified Arabic" w:hAnsi="Simplified Arabic" w:cs="Simplified Arabic"/>
                <w:color w:val="000000"/>
                <w:sz w:val="20"/>
                <w:szCs w:val="20"/>
              </w:rPr>
            </w:pPr>
            <w:r w:rsidRPr="00CB72C5">
              <w:rPr>
                <w:rFonts w:cstheme="minorHAnsi"/>
                <w:color w:val="404040" w:themeColor="text1" w:themeTint="BF"/>
                <w:sz w:val="20"/>
                <w:szCs w:val="20"/>
              </w:rPr>
              <w:t xml:space="preserve">Public Shareholding Co. (297) </w:t>
            </w:r>
            <w:r w:rsidRPr="00CB72C5">
              <w:rPr>
                <w:rFonts w:ascii="Simplified Arabic" w:hAnsi="Simplified Arabic" w:cs="Simplified Arabic"/>
                <w:color w:val="404040" w:themeColor="text1" w:themeTint="BF"/>
                <w:sz w:val="20"/>
                <w:szCs w:val="20"/>
                <w:rtl/>
                <w:lang w:bidi="ar-JO"/>
              </w:rPr>
              <w:t>مساهمة عامة</w:t>
            </w:r>
          </w:p>
        </w:tc>
        <w:tc>
          <w:tcPr>
            <w:tcW w:w="682" w:type="pct"/>
            <w:gridSpan w:val="5"/>
            <w:tcBorders>
              <w:top w:val="single" w:sz="12" w:space="0" w:color="FFFFFF"/>
              <w:left w:val="nil"/>
              <w:bottom w:val="single" w:sz="12" w:space="0" w:color="FFFFFF"/>
              <w:right w:val="single" w:sz="12" w:space="0" w:color="FFFFFF"/>
            </w:tcBorders>
            <w:shd w:val="clear" w:color="000000" w:fill="404040"/>
            <w:noWrap/>
            <w:vAlign w:val="center"/>
            <w:hideMark/>
          </w:tcPr>
          <w:p w14:paraId="7C84330F" w14:textId="77777777" w:rsidR="00CB72C5" w:rsidRPr="00CB72C5" w:rsidRDefault="00CB72C5" w:rsidP="008519B7">
            <w:pPr>
              <w:bidi/>
              <w:rPr>
                <w:rFonts w:ascii="Simplified Arabic" w:hAnsi="Simplified Arabic" w:cs="Simplified Arabic"/>
                <w:color w:val="FFFFFF"/>
                <w:sz w:val="20"/>
                <w:szCs w:val="20"/>
              </w:rPr>
            </w:pPr>
            <w:r w:rsidRPr="00CB72C5">
              <w:rPr>
                <w:rFonts w:ascii="Simplified Arabic" w:hAnsi="Simplified Arabic" w:cs="Simplified Arabic"/>
                <w:color w:val="FFFFFF"/>
                <w:sz w:val="20"/>
                <w:szCs w:val="20"/>
                <w:rtl/>
              </w:rPr>
              <w:t xml:space="preserve">رقم التسجيل </w:t>
            </w:r>
          </w:p>
        </w:tc>
        <w:tc>
          <w:tcPr>
            <w:tcW w:w="521" w:type="pct"/>
            <w:vMerge/>
            <w:tcBorders>
              <w:left w:val="nil"/>
              <w:right w:val="nil"/>
            </w:tcBorders>
            <w:shd w:val="clear" w:color="000000" w:fill="000000"/>
            <w:noWrap/>
            <w:hideMark/>
          </w:tcPr>
          <w:p w14:paraId="76A7B770" w14:textId="77777777" w:rsidR="00CB72C5" w:rsidRPr="00CB72C5" w:rsidRDefault="00CB72C5" w:rsidP="008519B7">
            <w:pPr>
              <w:jc w:val="right"/>
              <w:rPr>
                <w:rFonts w:ascii="Simplified Arabic" w:hAnsi="Simplified Arabic" w:cs="Simplified Arabic"/>
                <w:b/>
                <w:bCs/>
                <w:color w:val="FFFFFF"/>
                <w:sz w:val="20"/>
                <w:szCs w:val="20"/>
                <w:rtl/>
              </w:rPr>
            </w:pPr>
          </w:p>
        </w:tc>
      </w:tr>
      <w:tr w:rsidR="00CB72C5" w:rsidRPr="00CB72C5" w14:paraId="3B756E86" w14:textId="77777777" w:rsidTr="00CB72C5">
        <w:trPr>
          <w:trHeight w:val="107"/>
        </w:trPr>
        <w:tc>
          <w:tcPr>
            <w:tcW w:w="684" w:type="pct"/>
            <w:vMerge/>
            <w:tcBorders>
              <w:left w:val="nil"/>
              <w:right w:val="nil"/>
            </w:tcBorders>
            <w:vAlign w:val="center"/>
            <w:hideMark/>
          </w:tcPr>
          <w:p w14:paraId="64FBD943" w14:textId="77777777" w:rsidR="00CB72C5" w:rsidRPr="00CB72C5" w:rsidRDefault="00CB72C5" w:rsidP="008519B7">
            <w:pPr>
              <w:rPr>
                <w:rFonts w:cstheme="minorHAnsi"/>
                <w:b/>
                <w:bCs/>
                <w:color w:val="FFFFFF"/>
                <w:sz w:val="20"/>
                <w:szCs w:val="20"/>
              </w:rPr>
            </w:pPr>
          </w:p>
        </w:tc>
        <w:tc>
          <w:tcPr>
            <w:tcW w:w="379" w:type="pct"/>
            <w:vMerge w:val="restart"/>
            <w:tcBorders>
              <w:top w:val="nil"/>
              <w:left w:val="single" w:sz="12" w:space="0" w:color="FFFFFF"/>
              <w:right w:val="single" w:sz="12" w:space="0" w:color="FFFFFF"/>
            </w:tcBorders>
            <w:shd w:val="clear" w:color="000000" w:fill="404040"/>
            <w:noWrap/>
            <w:vAlign w:val="center"/>
            <w:hideMark/>
          </w:tcPr>
          <w:p w14:paraId="2CCADB93" w14:textId="77777777" w:rsidR="00CB72C5" w:rsidRPr="00CB72C5" w:rsidRDefault="00CB72C5" w:rsidP="008519B7">
            <w:pPr>
              <w:rPr>
                <w:rFonts w:cstheme="minorHAnsi"/>
                <w:color w:val="FFFFFF"/>
                <w:sz w:val="20"/>
                <w:szCs w:val="20"/>
              </w:rPr>
            </w:pPr>
            <w:r w:rsidRPr="00CB72C5">
              <w:rPr>
                <w:rFonts w:cstheme="minorHAnsi"/>
                <w:color w:val="FFFFFF"/>
                <w:sz w:val="20"/>
                <w:szCs w:val="20"/>
              </w:rPr>
              <w:t>Address</w:t>
            </w:r>
          </w:p>
        </w:tc>
        <w:tc>
          <w:tcPr>
            <w:tcW w:w="378" w:type="pct"/>
            <w:gridSpan w:val="3"/>
            <w:tcBorders>
              <w:top w:val="nil"/>
              <w:left w:val="nil"/>
              <w:bottom w:val="single" w:sz="12" w:space="0" w:color="FFFFFF"/>
              <w:right w:val="single" w:sz="12" w:space="0" w:color="FFFFFF"/>
            </w:tcBorders>
            <w:shd w:val="clear" w:color="000000" w:fill="808080"/>
            <w:noWrap/>
            <w:vAlign w:val="center"/>
            <w:hideMark/>
          </w:tcPr>
          <w:p w14:paraId="7D565005" w14:textId="77777777" w:rsidR="00CB72C5" w:rsidRPr="00CB72C5" w:rsidRDefault="00CB72C5" w:rsidP="008519B7">
            <w:pPr>
              <w:rPr>
                <w:rFonts w:cstheme="minorHAnsi"/>
                <w:color w:val="FFFFFF"/>
                <w:sz w:val="20"/>
                <w:szCs w:val="20"/>
              </w:rPr>
            </w:pPr>
            <w:r w:rsidRPr="00CB72C5">
              <w:rPr>
                <w:rFonts w:cstheme="minorHAnsi"/>
                <w:color w:val="FFFFFF"/>
                <w:sz w:val="20"/>
                <w:szCs w:val="20"/>
              </w:rPr>
              <w:t>Tel</w:t>
            </w:r>
          </w:p>
        </w:tc>
        <w:tc>
          <w:tcPr>
            <w:tcW w:w="2356" w:type="pct"/>
            <w:gridSpan w:val="7"/>
            <w:tcBorders>
              <w:top w:val="nil"/>
              <w:left w:val="nil"/>
              <w:bottom w:val="single" w:sz="12" w:space="0" w:color="FFFFFF"/>
              <w:right w:val="single" w:sz="12" w:space="0" w:color="FFFFFF"/>
            </w:tcBorders>
            <w:shd w:val="clear" w:color="000000" w:fill="D9D9D9"/>
            <w:noWrap/>
            <w:vAlign w:val="center"/>
            <w:hideMark/>
          </w:tcPr>
          <w:p w14:paraId="7348C3CD" w14:textId="77777777" w:rsidR="00CB72C5" w:rsidRPr="00CB72C5" w:rsidRDefault="00CB72C5" w:rsidP="008519B7">
            <w:pPr>
              <w:jc w:val="center"/>
              <w:rPr>
                <w:rFonts w:cstheme="minorHAnsi"/>
                <w:color w:val="000000"/>
                <w:sz w:val="20"/>
                <w:szCs w:val="20"/>
              </w:rPr>
            </w:pPr>
            <w:r w:rsidRPr="00CB72C5">
              <w:rPr>
                <w:rFonts w:cstheme="minorHAnsi"/>
                <w:color w:val="404040" w:themeColor="text1" w:themeTint="BF"/>
                <w:sz w:val="20"/>
                <w:szCs w:val="20"/>
              </w:rPr>
              <w:t>+962 6 5105111</w:t>
            </w:r>
          </w:p>
        </w:tc>
        <w:tc>
          <w:tcPr>
            <w:tcW w:w="386" w:type="pct"/>
            <w:gridSpan w:val="3"/>
            <w:tcBorders>
              <w:top w:val="nil"/>
              <w:left w:val="nil"/>
              <w:bottom w:val="single" w:sz="12" w:space="0" w:color="FFFFFF"/>
              <w:right w:val="single" w:sz="12" w:space="0" w:color="FFFFFF"/>
            </w:tcBorders>
            <w:shd w:val="clear" w:color="000000" w:fill="808080"/>
            <w:noWrap/>
            <w:vAlign w:val="center"/>
            <w:hideMark/>
          </w:tcPr>
          <w:p w14:paraId="498C9691" w14:textId="77777777" w:rsidR="00CB72C5" w:rsidRPr="00CB72C5" w:rsidRDefault="00CB72C5" w:rsidP="008519B7">
            <w:pPr>
              <w:bidi/>
              <w:rPr>
                <w:rFonts w:ascii="Simplified Arabic" w:hAnsi="Simplified Arabic" w:cs="Simplified Arabic"/>
                <w:color w:val="FFFFFF"/>
                <w:sz w:val="20"/>
                <w:szCs w:val="20"/>
              </w:rPr>
            </w:pPr>
            <w:r w:rsidRPr="00CB72C5">
              <w:rPr>
                <w:rFonts w:ascii="Simplified Arabic" w:hAnsi="Simplified Arabic" w:cs="Simplified Arabic"/>
                <w:color w:val="FFFFFF"/>
                <w:sz w:val="20"/>
                <w:szCs w:val="20"/>
                <w:rtl/>
              </w:rPr>
              <w:t>هاتف</w:t>
            </w:r>
          </w:p>
        </w:tc>
        <w:tc>
          <w:tcPr>
            <w:tcW w:w="296" w:type="pct"/>
            <w:gridSpan w:val="2"/>
            <w:vMerge w:val="restart"/>
            <w:tcBorders>
              <w:top w:val="nil"/>
              <w:left w:val="single" w:sz="12" w:space="0" w:color="FFFFFF"/>
              <w:right w:val="single" w:sz="12" w:space="0" w:color="FFFFFF"/>
            </w:tcBorders>
            <w:shd w:val="clear" w:color="000000" w:fill="404040"/>
            <w:noWrap/>
            <w:vAlign w:val="center"/>
            <w:hideMark/>
          </w:tcPr>
          <w:p w14:paraId="317925B3" w14:textId="77777777" w:rsidR="00CB72C5" w:rsidRPr="00CB72C5" w:rsidRDefault="00CB72C5" w:rsidP="008519B7">
            <w:pPr>
              <w:bidi/>
              <w:rPr>
                <w:rFonts w:ascii="Simplified Arabic" w:hAnsi="Simplified Arabic" w:cs="Simplified Arabic"/>
                <w:color w:val="FFFFFF"/>
                <w:sz w:val="20"/>
                <w:szCs w:val="20"/>
                <w:rtl/>
              </w:rPr>
            </w:pPr>
            <w:r w:rsidRPr="00CB72C5">
              <w:rPr>
                <w:rFonts w:ascii="Simplified Arabic" w:hAnsi="Simplified Arabic" w:cs="Simplified Arabic"/>
                <w:color w:val="FFFFFF"/>
                <w:sz w:val="20"/>
                <w:szCs w:val="20"/>
                <w:rtl/>
              </w:rPr>
              <w:t>العنوان</w:t>
            </w:r>
          </w:p>
        </w:tc>
        <w:tc>
          <w:tcPr>
            <w:tcW w:w="521" w:type="pct"/>
            <w:vMerge/>
            <w:tcBorders>
              <w:left w:val="nil"/>
              <w:right w:val="nil"/>
            </w:tcBorders>
            <w:vAlign w:val="center"/>
            <w:hideMark/>
          </w:tcPr>
          <w:p w14:paraId="0FA80285" w14:textId="77777777" w:rsidR="00CB72C5" w:rsidRPr="00CB72C5" w:rsidRDefault="00CB72C5" w:rsidP="008519B7">
            <w:pPr>
              <w:rPr>
                <w:rFonts w:ascii="Simplified Arabic" w:hAnsi="Simplified Arabic" w:cs="Simplified Arabic"/>
                <w:b/>
                <w:bCs/>
                <w:color w:val="FFFFFF"/>
                <w:sz w:val="20"/>
                <w:szCs w:val="20"/>
              </w:rPr>
            </w:pPr>
          </w:p>
        </w:tc>
      </w:tr>
      <w:tr w:rsidR="00CB72C5" w:rsidRPr="00CB72C5" w14:paraId="219830B4" w14:textId="77777777" w:rsidTr="00CB72C5">
        <w:trPr>
          <w:trHeight w:val="101"/>
        </w:trPr>
        <w:tc>
          <w:tcPr>
            <w:tcW w:w="684" w:type="pct"/>
            <w:vMerge/>
            <w:tcBorders>
              <w:left w:val="nil"/>
              <w:right w:val="nil"/>
            </w:tcBorders>
            <w:vAlign w:val="center"/>
            <w:hideMark/>
          </w:tcPr>
          <w:p w14:paraId="231DEC17" w14:textId="77777777" w:rsidR="00CB72C5" w:rsidRPr="00CB72C5" w:rsidRDefault="00CB72C5" w:rsidP="008519B7">
            <w:pPr>
              <w:rPr>
                <w:rFonts w:cstheme="minorHAnsi"/>
                <w:b/>
                <w:bCs/>
                <w:color w:val="FFFFFF"/>
                <w:sz w:val="20"/>
                <w:szCs w:val="20"/>
              </w:rPr>
            </w:pPr>
          </w:p>
        </w:tc>
        <w:tc>
          <w:tcPr>
            <w:tcW w:w="379" w:type="pct"/>
            <w:vMerge/>
            <w:tcBorders>
              <w:left w:val="single" w:sz="12" w:space="0" w:color="FFFFFF"/>
              <w:right w:val="single" w:sz="12" w:space="0" w:color="FFFFFF"/>
            </w:tcBorders>
            <w:vAlign w:val="center"/>
            <w:hideMark/>
          </w:tcPr>
          <w:p w14:paraId="4DF6E6ED" w14:textId="77777777" w:rsidR="00CB72C5" w:rsidRPr="00CB72C5" w:rsidRDefault="00CB72C5" w:rsidP="008519B7">
            <w:pPr>
              <w:rPr>
                <w:rFonts w:cstheme="minorHAnsi"/>
                <w:color w:val="FFFFFF"/>
                <w:sz w:val="20"/>
                <w:szCs w:val="20"/>
              </w:rPr>
            </w:pPr>
          </w:p>
        </w:tc>
        <w:tc>
          <w:tcPr>
            <w:tcW w:w="378" w:type="pct"/>
            <w:gridSpan w:val="3"/>
            <w:tcBorders>
              <w:top w:val="nil"/>
              <w:left w:val="nil"/>
              <w:bottom w:val="single" w:sz="12" w:space="0" w:color="FFFFFF"/>
              <w:right w:val="single" w:sz="12" w:space="0" w:color="FFFFFF"/>
            </w:tcBorders>
            <w:shd w:val="clear" w:color="000000" w:fill="808080"/>
            <w:noWrap/>
            <w:vAlign w:val="center"/>
            <w:hideMark/>
          </w:tcPr>
          <w:p w14:paraId="1405F142" w14:textId="77777777" w:rsidR="00CB72C5" w:rsidRPr="00CB72C5" w:rsidRDefault="00CB72C5" w:rsidP="008519B7">
            <w:pPr>
              <w:rPr>
                <w:rFonts w:cstheme="minorHAnsi"/>
                <w:color w:val="FFFFFF"/>
                <w:sz w:val="20"/>
                <w:szCs w:val="20"/>
                <w:rtl/>
              </w:rPr>
            </w:pPr>
            <w:r w:rsidRPr="00CB72C5">
              <w:rPr>
                <w:rFonts w:cstheme="minorHAnsi"/>
                <w:color w:val="FFFFFF"/>
                <w:sz w:val="20"/>
                <w:szCs w:val="20"/>
              </w:rPr>
              <w:t>Fax</w:t>
            </w:r>
          </w:p>
        </w:tc>
        <w:tc>
          <w:tcPr>
            <w:tcW w:w="2356" w:type="pct"/>
            <w:gridSpan w:val="7"/>
            <w:tcBorders>
              <w:top w:val="nil"/>
              <w:left w:val="nil"/>
              <w:bottom w:val="single" w:sz="12" w:space="0" w:color="FFFFFF"/>
              <w:right w:val="single" w:sz="12" w:space="0" w:color="FFFFFF"/>
            </w:tcBorders>
            <w:shd w:val="clear" w:color="000000" w:fill="D9D9D9"/>
            <w:noWrap/>
            <w:vAlign w:val="center"/>
            <w:hideMark/>
          </w:tcPr>
          <w:p w14:paraId="43053EAD" w14:textId="77777777" w:rsidR="00CB72C5" w:rsidRPr="00CB72C5" w:rsidRDefault="00CB72C5" w:rsidP="008519B7">
            <w:pPr>
              <w:jc w:val="center"/>
              <w:rPr>
                <w:rFonts w:cstheme="minorHAnsi"/>
                <w:color w:val="000000"/>
                <w:sz w:val="20"/>
                <w:szCs w:val="20"/>
              </w:rPr>
            </w:pPr>
            <w:r w:rsidRPr="00CB72C5">
              <w:rPr>
                <w:rFonts w:cstheme="minorHAnsi"/>
                <w:color w:val="404040" w:themeColor="text1" w:themeTint="BF"/>
                <w:sz w:val="20"/>
                <w:szCs w:val="20"/>
              </w:rPr>
              <w:t>+962 6 5694026</w:t>
            </w:r>
          </w:p>
        </w:tc>
        <w:tc>
          <w:tcPr>
            <w:tcW w:w="386" w:type="pct"/>
            <w:gridSpan w:val="3"/>
            <w:tcBorders>
              <w:top w:val="nil"/>
              <w:left w:val="nil"/>
              <w:bottom w:val="single" w:sz="12" w:space="0" w:color="FFFFFF"/>
              <w:right w:val="single" w:sz="12" w:space="0" w:color="FFFFFF"/>
            </w:tcBorders>
            <w:shd w:val="clear" w:color="000000" w:fill="808080"/>
            <w:noWrap/>
            <w:vAlign w:val="center"/>
            <w:hideMark/>
          </w:tcPr>
          <w:p w14:paraId="3B425A8D" w14:textId="77777777" w:rsidR="00CB72C5" w:rsidRPr="00CB72C5" w:rsidRDefault="00CB72C5" w:rsidP="008519B7">
            <w:pPr>
              <w:bidi/>
              <w:rPr>
                <w:rFonts w:ascii="Simplified Arabic" w:hAnsi="Simplified Arabic" w:cs="Simplified Arabic"/>
                <w:color w:val="FFFFFF"/>
                <w:sz w:val="20"/>
                <w:szCs w:val="20"/>
              </w:rPr>
            </w:pPr>
            <w:r w:rsidRPr="00CB72C5">
              <w:rPr>
                <w:rFonts w:ascii="Simplified Arabic" w:hAnsi="Simplified Arabic" w:cs="Simplified Arabic"/>
                <w:color w:val="FFFFFF"/>
                <w:sz w:val="20"/>
                <w:szCs w:val="20"/>
                <w:rtl/>
              </w:rPr>
              <w:t>فاكس</w:t>
            </w:r>
          </w:p>
        </w:tc>
        <w:tc>
          <w:tcPr>
            <w:tcW w:w="296" w:type="pct"/>
            <w:gridSpan w:val="2"/>
            <w:vMerge/>
            <w:tcBorders>
              <w:left w:val="single" w:sz="12" w:space="0" w:color="FFFFFF"/>
              <w:right w:val="single" w:sz="12" w:space="0" w:color="FFFFFF"/>
            </w:tcBorders>
            <w:vAlign w:val="center"/>
            <w:hideMark/>
          </w:tcPr>
          <w:p w14:paraId="7B9895AE" w14:textId="77777777" w:rsidR="00CB72C5" w:rsidRPr="00CB72C5" w:rsidRDefault="00CB72C5" w:rsidP="008519B7">
            <w:pPr>
              <w:rPr>
                <w:rFonts w:ascii="Simplified Arabic" w:hAnsi="Simplified Arabic" w:cs="Simplified Arabic"/>
                <w:color w:val="FFFFFF"/>
                <w:sz w:val="20"/>
                <w:szCs w:val="20"/>
              </w:rPr>
            </w:pPr>
          </w:p>
        </w:tc>
        <w:tc>
          <w:tcPr>
            <w:tcW w:w="521" w:type="pct"/>
            <w:vMerge/>
            <w:tcBorders>
              <w:left w:val="nil"/>
              <w:right w:val="nil"/>
            </w:tcBorders>
            <w:vAlign w:val="center"/>
            <w:hideMark/>
          </w:tcPr>
          <w:p w14:paraId="27B338D6" w14:textId="77777777" w:rsidR="00CB72C5" w:rsidRPr="00CB72C5" w:rsidRDefault="00CB72C5" w:rsidP="008519B7">
            <w:pPr>
              <w:rPr>
                <w:rFonts w:ascii="Simplified Arabic" w:hAnsi="Simplified Arabic" w:cs="Simplified Arabic"/>
                <w:b/>
                <w:bCs/>
                <w:color w:val="FFFFFF"/>
                <w:sz w:val="20"/>
                <w:szCs w:val="20"/>
              </w:rPr>
            </w:pPr>
          </w:p>
        </w:tc>
      </w:tr>
      <w:tr w:rsidR="00CB72C5" w:rsidRPr="00CB72C5" w14:paraId="72BA9BDB" w14:textId="77777777" w:rsidTr="00505149">
        <w:trPr>
          <w:trHeight w:val="239"/>
        </w:trPr>
        <w:tc>
          <w:tcPr>
            <w:tcW w:w="684" w:type="pct"/>
            <w:vMerge/>
            <w:tcBorders>
              <w:left w:val="nil"/>
              <w:right w:val="nil"/>
            </w:tcBorders>
            <w:vAlign w:val="center"/>
            <w:hideMark/>
          </w:tcPr>
          <w:p w14:paraId="66911D64" w14:textId="77777777" w:rsidR="00CB72C5" w:rsidRPr="00CB72C5" w:rsidRDefault="00CB72C5" w:rsidP="008519B7">
            <w:pPr>
              <w:rPr>
                <w:rFonts w:cstheme="minorHAnsi"/>
                <w:b/>
                <w:bCs/>
                <w:color w:val="FFFFFF"/>
                <w:sz w:val="20"/>
                <w:szCs w:val="20"/>
              </w:rPr>
            </w:pPr>
          </w:p>
        </w:tc>
        <w:tc>
          <w:tcPr>
            <w:tcW w:w="379" w:type="pct"/>
            <w:vMerge/>
            <w:tcBorders>
              <w:left w:val="single" w:sz="12" w:space="0" w:color="FFFFFF"/>
              <w:right w:val="single" w:sz="12" w:space="0" w:color="FFFFFF"/>
            </w:tcBorders>
            <w:vAlign w:val="center"/>
            <w:hideMark/>
          </w:tcPr>
          <w:p w14:paraId="6821616A" w14:textId="77777777" w:rsidR="00CB72C5" w:rsidRPr="00CB72C5" w:rsidRDefault="00CB72C5" w:rsidP="008519B7">
            <w:pPr>
              <w:rPr>
                <w:rFonts w:cstheme="minorHAnsi"/>
                <w:color w:val="FFFFFF"/>
                <w:sz w:val="20"/>
                <w:szCs w:val="20"/>
              </w:rPr>
            </w:pPr>
          </w:p>
        </w:tc>
        <w:tc>
          <w:tcPr>
            <w:tcW w:w="378" w:type="pct"/>
            <w:gridSpan w:val="3"/>
            <w:tcBorders>
              <w:top w:val="nil"/>
              <w:left w:val="nil"/>
              <w:bottom w:val="single" w:sz="12" w:space="0" w:color="FFFFFF"/>
              <w:right w:val="single" w:sz="12" w:space="0" w:color="FFFFFF"/>
            </w:tcBorders>
            <w:shd w:val="clear" w:color="000000" w:fill="808080"/>
            <w:noWrap/>
            <w:vAlign w:val="center"/>
            <w:hideMark/>
          </w:tcPr>
          <w:p w14:paraId="63A30269" w14:textId="77777777" w:rsidR="00CB72C5" w:rsidRPr="00CB72C5" w:rsidRDefault="00CB72C5" w:rsidP="008519B7">
            <w:pPr>
              <w:rPr>
                <w:rFonts w:cstheme="minorHAnsi"/>
                <w:color w:val="FFFFFF"/>
                <w:sz w:val="20"/>
                <w:szCs w:val="20"/>
                <w:rtl/>
              </w:rPr>
            </w:pPr>
            <w:r w:rsidRPr="00CB72C5">
              <w:rPr>
                <w:rFonts w:cstheme="minorHAnsi"/>
                <w:color w:val="FFFFFF"/>
                <w:sz w:val="20"/>
                <w:szCs w:val="20"/>
              </w:rPr>
              <w:t>Email</w:t>
            </w:r>
          </w:p>
        </w:tc>
        <w:tc>
          <w:tcPr>
            <w:tcW w:w="2356" w:type="pct"/>
            <w:gridSpan w:val="7"/>
            <w:tcBorders>
              <w:top w:val="nil"/>
              <w:left w:val="nil"/>
              <w:bottom w:val="single" w:sz="12" w:space="0" w:color="FFFFFF"/>
              <w:right w:val="single" w:sz="12" w:space="0" w:color="FFFFFF"/>
            </w:tcBorders>
            <w:shd w:val="clear" w:color="000000" w:fill="D9D9D9"/>
            <w:noWrap/>
            <w:vAlign w:val="center"/>
            <w:hideMark/>
          </w:tcPr>
          <w:p w14:paraId="7FA06D5A" w14:textId="77777777" w:rsidR="00CB72C5" w:rsidRPr="00CB72C5" w:rsidRDefault="00CB72C5" w:rsidP="008519B7">
            <w:pPr>
              <w:jc w:val="center"/>
              <w:rPr>
                <w:rFonts w:cstheme="minorHAnsi"/>
                <w:color w:val="000000"/>
                <w:sz w:val="20"/>
                <w:szCs w:val="20"/>
              </w:rPr>
            </w:pPr>
            <w:r w:rsidRPr="00CB72C5">
              <w:rPr>
                <w:rFonts w:cstheme="minorHAnsi"/>
                <w:color w:val="404040" w:themeColor="text1" w:themeTint="BF"/>
                <w:sz w:val="20"/>
                <w:szCs w:val="20"/>
              </w:rPr>
              <w:t>info@uficojo.com</w:t>
            </w:r>
          </w:p>
        </w:tc>
        <w:tc>
          <w:tcPr>
            <w:tcW w:w="386" w:type="pct"/>
            <w:gridSpan w:val="3"/>
            <w:tcBorders>
              <w:top w:val="nil"/>
              <w:left w:val="nil"/>
              <w:bottom w:val="single" w:sz="12" w:space="0" w:color="FFFFFF"/>
              <w:right w:val="single" w:sz="12" w:space="0" w:color="FFFFFF"/>
            </w:tcBorders>
            <w:shd w:val="clear" w:color="000000" w:fill="808080"/>
            <w:noWrap/>
            <w:vAlign w:val="center"/>
            <w:hideMark/>
          </w:tcPr>
          <w:p w14:paraId="48901586" w14:textId="77777777" w:rsidR="00CB72C5" w:rsidRPr="00CB72C5" w:rsidRDefault="00CB72C5" w:rsidP="008519B7">
            <w:pPr>
              <w:bidi/>
              <w:rPr>
                <w:rFonts w:ascii="Simplified Arabic" w:hAnsi="Simplified Arabic" w:cs="Simplified Arabic"/>
                <w:color w:val="FFFFFF"/>
                <w:sz w:val="20"/>
                <w:szCs w:val="20"/>
              </w:rPr>
            </w:pPr>
            <w:r w:rsidRPr="00CB72C5">
              <w:rPr>
                <w:rFonts w:ascii="Simplified Arabic" w:hAnsi="Simplified Arabic" w:cs="Simplified Arabic"/>
                <w:color w:val="FFFFFF"/>
                <w:sz w:val="20"/>
                <w:szCs w:val="20"/>
                <w:rtl/>
              </w:rPr>
              <w:t>بريد إلكتروني</w:t>
            </w:r>
          </w:p>
        </w:tc>
        <w:tc>
          <w:tcPr>
            <w:tcW w:w="296" w:type="pct"/>
            <w:gridSpan w:val="2"/>
            <w:vMerge/>
            <w:tcBorders>
              <w:left w:val="single" w:sz="12" w:space="0" w:color="FFFFFF"/>
              <w:right w:val="single" w:sz="12" w:space="0" w:color="FFFFFF"/>
            </w:tcBorders>
            <w:vAlign w:val="center"/>
            <w:hideMark/>
          </w:tcPr>
          <w:p w14:paraId="5A968B06" w14:textId="77777777" w:rsidR="00CB72C5" w:rsidRPr="00CB72C5" w:rsidRDefault="00CB72C5" w:rsidP="008519B7">
            <w:pPr>
              <w:rPr>
                <w:rFonts w:ascii="Simplified Arabic" w:hAnsi="Simplified Arabic" w:cs="Simplified Arabic"/>
                <w:color w:val="FFFFFF"/>
                <w:sz w:val="20"/>
                <w:szCs w:val="20"/>
              </w:rPr>
            </w:pPr>
          </w:p>
        </w:tc>
        <w:tc>
          <w:tcPr>
            <w:tcW w:w="521" w:type="pct"/>
            <w:vMerge/>
            <w:tcBorders>
              <w:left w:val="nil"/>
              <w:right w:val="nil"/>
            </w:tcBorders>
            <w:vAlign w:val="center"/>
            <w:hideMark/>
          </w:tcPr>
          <w:p w14:paraId="5C603ABF" w14:textId="77777777" w:rsidR="00CB72C5" w:rsidRPr="00CB72C5" w:rsidRDefault="00CB72C5" w:rsidP="008519B7">
            <w:pPr>
              <w:rPr>
                <w:rFonts w:ascii="Simplified Arabic" w:hAnsi="Simplified Arabic" w:cs="Simplified Arabic"/>
                <w:b/>
                <w:bCs/>
                <w:color w:val="FFFFFF"/>
                <w:sz w:val="20"/>
                <w:szCs w:val="20"/>
              </w:rPr>
            </w:pPr>
          </w:p>
        </w:tc>
      </w:tr>
      <w:tr w:rsidR="00CB72C5" w:rsidRPr="00CB72C5" w14:paraId="5A8CD1B1" w14:textId="77777777" w:rsidTr="00CB72C5">
        <w:trPr>
          <w:trHeight w:val="597"/>
        </w:trPr>
        <w:tc>
          <w:tcPr>
            <w:tcW w:w="684" w:type="pct"/>
            <w:vMerge/>
            <w:tcBorders>
              <w:left w:val="nil"/>
              <w:right w:val="nil"/>
            </w:tcBorders>
            <w:vAlign w:val="center"/>
          </w:tcPr>
          <w:p w14:paraId="7BFA2507" w14:textId="77777777" w:rsidR="00CB72C5" w:rsidRPr="00CB72C5" w:rsidRDefault="00CB72C5" w:rsidP="008519B7">
            <w:pPr>
              <w:rPr>
                <w:rFonts w:cstheme="minorHAnsi"/>
                <w:b/>
                <w:bCs/>
                <w:color w:val="FFFFFF"/>
                <w:sz w:val="20"/>
                <w:szCs w:val="20"/>
              </w:rPr>
            </w:pPr>
          </w:p>
        </w:tc>
        <w:tc>
          <w:tcPr>
            <w:tcW w:w="379" w:type="pct"/>
            <w:vMerge/>
            <w:tcBorders>
              <w:left w:val="single" w:sz="12" w:space="0" w:color="FFFFFF"/>
              <w:bottom w:val="single" w:sz="12" w:space="0" w:color="FFFFFF"/>
              <w:right w:val="single" w:sz="12" w:space="0" w:color="FFFFFF"/>
            </w:tcBorders>
            <w:vAlign w:val="center"/>
          </w:tcPr>
          <w:p w14:paraId="466B8324" w14:textId="77777777" w:rsidR="00CB72C5" w:rsidRPr="00CB72C5" w:rsidRDefault="00CB72C5" w:rsidP="008519B7">
            <w:pPr>
              <w:rPr>
                <w:rFonts w:cstheme="minorHAnsi"/>
                <w:color w:val="FFFFFF"/>
                <w:sz w:val="20"/>
                <w:szCs w:val="20"/>
              </w:rPr>
            </w:pPr>
          </w:p>
        </w:tc>
        <w:tc>
          <w:tcPr>
            <w:tcW w:w="378" w:type="pct"/>
            <w:gridSpan w:val="3"/>
            <w:tcBorders>
              <w:top w:val="nil"/>
              <w:left w:val="nil"/>
              <w:bottom w:val="single" w:sz="12" w:space="0" w:color="FFFFFF"/>
              <w:right w:val="single" w:sz="12" w:space="0" w:color="FFFFFF"/>
            </w:tcBorders>
            <w:shd w:val="clear" w:color="000000" w:fill="808080"/>
            <w:noWrap/>
            <w:vAlign w:val="center"/>
          </w:tcPr>
          <w:p w14:paraId="2592D0D3" w14:textId="77777777" w:rsidR="00CB72C5" w:rsidRPr="00CB72C5" w:rsidRDefault="00CB72C5" w:rsidP="008519B7">
            <w:pPr>
              <w:rPr>
                <w:rFonts w:cstheme="minorHAnsi"/>
                <w:color w:val="FFFFFF"/>
                <w:sz w:val="20"/>
                <w:szCs w:val="20"/>
              </w:rPr>
            </w:pPr>
            <w:r w:rsidRPr="00CB72C5">
              <w:rPr>
                <w:rFonts w:cstheme="minorHAnsi"/>
                <w:color w:val="FFFFFF"/>
                <w:sz w:val="20"/>
                <w:szCs w:val="20"/>
              </w:rPr>
              <w:t>Address</w:t>
            </w:r>
          </w:p>
        </w:tc>
        <w:tc>
          <w:tcPr>
            <w:tcW w:w="1264" w:type="pct"/>
            <w:gridSpan w:val="4"/>
            <w:tcBorders>
              <w:top w:val="nil"/>
              <w:left w:val="nil"/>
              <w:bottom w:val="single" w:sz="12" w:space="0" w:color="FFFFFF"/>
              <w:right w:val="single" w:sz="12" w:space="0" w:color="FFFFFF"/>
            </w:tcBorders>
            <w:shd w:val="clear" w:color="000000" w:fill="D9D9D9"/>
            <w:noWrap/>
            <w:vAlign w:val="center"/>
          </w:tcPr>
          <w:p w14:paraId="0C61F2D7" w14:textId="77777777" w:rsidR="00CB72C5" w:rsidRPr="00CB72C5" w:rsidRDefault="00CB72C5" w:rsidP="008519B7">
            <w:pPr>
              <w:rPr>
                <w:rFonts w:ascii="Palatino Linotype" w:hAnsi="Palatino Linotype" w:cs="Calibri"/>
                <w:color w:val="404040" w:themeColor="text1" w:themeTint="BF"/>
                <w:sz w:val="20"/>
                <w:szCs w:val="20"/>
              </w:rPr>
            </w:pPr>
            <w:proofErr w:type="spellStart"/>
            <w:r w:rsidRPr="00CB72C5">
              <w:rPr>
                <w:rFonts w:ascii="Palatino Linotype" w:hAnsi="Palatino Linotype" w:cs="Calibri"/>
                <w:color w:val="404040" w:themeColor="text1" w:themeTint="BF"/>
                <w:sz w:val="20"/>
                <w:szCs w:val="20"/>
              </w:rPr>
              <w:t>Shmeisani</w:t>
            </w:r>
            <w:proofErr w:type="spellEnd"/>
            <w:r w:rsidRPr="00CB72C5">
              <w:rPr>
                <w:rFonts w:ascii="Palatino Linotype" w:hAnsi="Palatino Linotype" w:cs="Calibri"/>
                <w:color w:val="404040" w:themeColor="text1" w:themeTint="BF"/>
                <w:sz w:val="20"/>
                <w:szCs w:val="20"/>
              </w:rPr>
              <w:t xml:space="preserve">, 13 Abd Al Aziz </w:t>
            </w:r>
            <w:proofErr w:type="spellStart"/>
            <w:r w:rsidRPr="00CB72C5">
              <w:rPr>
                <w:rFonts w:ascii="Palatino Linotype" w:hAnsi="Palatino Linotype" w:cs="Calibri"/>
                <w:color w:val="404040" w:themeColor="text1" w:themeTint="BF"/>
                <w:sz w:val="20"/>
                <w:szCs w:val="20"/>
              </w:rPr>
              <w:t>Thaalbi</w:t>
            </w:r>
            <w:proofErr w:type="spellEnd"/>
            <w:r w:rsidRPr="00CB72C5">
              <w:rPr>
                <w:rFonts w:ascii="Palatino Linotype" w:hAnsi="Palatino Linotype" w:cs="Calibri"/>
                <w:color w:val="404040" w:themeColor="text1" w:themeTint="BF"/>
                <w:sz w:val="20"/>
                <w:szCs w:val="20"/>
              </w:rPr>
              <w:t xml:space="preserve"> St., P.O Box. 927250, Amman 11192</w:t>
            </w:r>
          </w:p>
        </w:tc>
        <w:tc>
          <w:tcPr>
            <w:tcW w:w="1092" w:type="pct"/>
            <w:gridSpan w:val="3"/>
            <w:tcBorders>
              <w:top w:val="nil"/>
              <w:left w:val="nil"/>
              <w:bottom w:val="single" w:sz="12" w:space="0" w:color="FFFFFF"/>
              <w:right w:val="single" w:sz="12" w:space="0" w:color="FFFFFF"/>
            </w:tcBorders>
            <w:shd w:val="clear" w:color="000000" w:fill="D9D9D9"/>
            <w:vAlign w:val="center"/>
          </w:tcPr>
          <w:p w14:paraId="24ADE0D3" w14:textId="77777777" w:rsidR="00CB72C5" w:rsidRPr="00CB72C5" w:rsidRDefault="00CB72C5" w:rsidP="008519B7">
            <w:pPr>
              <w:bidi/>
              <w:rPr>
                <w:rFonts w:ascii="Simplified Arabic" w:hAnsi="Simplified Arabic" w:cs="Simplified Arabic"/>
                <w:color w:val="404040" w:themeColor="text1" w:themeTint="BF"/>
                <w:sz w:val="20"/>
                <w:szCs w:val="20"/>
              </w:rPr>
            </w:pPr>
            <w:r w:rsidRPr="00CB72C5">
              <w:rPr>
                <w:rFonts w:ascii="Simplified Arabic" w:hAnsi="Simplified Arabic" w:cs="Simplified Arabic"/>
                <w:color w:val="404040" w:themeColor="text1" w:themeTint="BF"/>
                <w:sz w:val="20"/>
                <w:szCs w:val="20"/>
                <w:rtl/>
                <w:lang w:bidi="ar-JO"/>
              </w:rPr>
              <w:t>الشميساني</w:t>
            </w:r>
            <w:r w:rsidRPr="00CB72C5">
              <w:rPr>
                <w:rFonts w:ascii="Simplified Arabic" w:hAnsi="Simplified Arabic" w:cs="Simplified Arabic" w:hint="cs"/>
                <w:color w:val="404040" w:themeColor="text1" w:themeTint="BF"/>
                <w:sz w:val="20"/>
                <w:szCs w:val="20"/>
                <w:rtl/>
                <w:lang w:bidi="ar-JO"/>
              </w:rPr>
              <w:t xml:space="preserve">، </w:t>
            </w:r>
            <w:r w:rsidRPr="00CB72C5">
              <w:rPr>
                <w:rFonts w:ascii="Simplified Arabic" w:hAnsi="Simplified Arabic" w:cs="Simplified Arabic"/>
                <w:color w:val="404040" w:themeColor="text1" w:themeTint="BF"/>
                <w:sz w:val="20"/>
                <w:szCs w:val="20"/>
                <w:rtl/>
                <w:lang w:bidi="ar-JO"/>
              </w:rPr>
              <w:t>13</w:t>
            </w:r>
            <w:r w:rsidRPr="00CB72C5">
              <w:rPr>
                <w:rFonts w:ascii="Simplified Arabic" w:hAnsi="Simplified Arabic" w:cs="Simplified Arabic" w:hint="cs"/>
                <w:color w:val="404040" w:themeColor="text1" w:themeTint="BF"/>
                <w:sz w:val="20"/>
                <w:szCs w:val="20"/>
                <w:rtl/>
                <w:lang w:bidi="ar-JO"/>
              </w:rPr>
              <w:t xml:space="preserve"> </w:t>
            </w:r>
            <w:proofErr w:type="spellStart"/>
            <w:r w:rsidRPr="00CB72C5">
              <w:rPr>
                <w:rFonts w:ascii="Simplified Arabic" w:hAnsi="Simplified Arabic" w:cs="Simplified Arabic"/>
                <w:color w:val="404040" w:themeColor="text1" w:themeTint="BF"/>
                <w:sz w:val="20"/>
                <w:szCs w:val="20"/>
                <w:rtl/>
                <w:lang w:bidi="ar-JO"/>
              </w:rPr>
              <w:t>ش</w:t>
            </w:r>
            <w:r w:rsidRPr="00CB72C5">
              <w:rPr>
                <w:rFonts w:ascii="Simplified Arabic" w:hAnsi="Simplified Arabic" w:cs="Simplified Arabic" w:hint="cs"/>
                <w:color w:val="404040" w:themeColor="text1" w:themeTint="BF"/>
                <w:sz w:val="20"/>
                <w:szCs w:val="20"/>
                <w:rtl/>
                <w:lang w:bidi="ar-JO"/>
              </w:rPr>
              <w:t>.</w:t>
            </w:r>
            <w:r w:rsidRPr="00CB72C5">
              <w:rPr>
                <w:rFonts w:ascii="Simplified Arabic" w:hAnsi="Simplified Arabic" w:cs="Simplified Arabic"/>
                <w:color w:val="404040" w:themeColor="text1" w:themeTint="BF"/>
                <w:sz w:val="20"/>
                <w:szCs w:val="20"/>
                <w:rtl/>
                <w:lang w:bidi="ar-JO"/>
              </w:rPr>
              <w:t>عبد</w:t>
            </w:r>
            <w:proofErr w:type="spellEnd"/>
            <w:r w:rsidRPr="00CB72C5">
              <w:rPr>
                <w:rFonts w:ascii="Simplified Arabic" w:hAnsi="Simplified Arabic" w:cs="Simplified Arabic"/>
                <w:color w:val="404040" w:themeColor="text1" w:themeTint="BF"/>
                <w:sz w:val="20"/>
                <w:szCs w:val="20"/>
                <w:rtl/>
                <w:lang w:bidi="ar-JO"/>
              </w:rPr>
              <w:t xml:space="preserve"> العزيز الثعالبي صندوق البريد 927250</w:t>
            </w:r>
            <w:r w:rsidRPr="00CB72C5">
              <w:rPr>
                <w:rFonts w:ascii="Simplified Arabic" w:hAnsi="Simplified Arabic" w:cs="Simplified Arabic" w:hint="cs"/>
                <w:color w:val="404040" w:themeColor="text1" w:themeTint="BF"/>
                <w:sz w:val="20"/>
                <w:szCs w:val="20"/>
                <w:rtl/>
                <w:lang w:bidi="ar-JO"/>
              </w:rPr>
              <w:t>،</w:t>
            </w:r>
            <w:r w:rsidRPr="00CB72C5">
              <w:rPr>
                <w:rFonts w:ascii="Simplified Arabic" w:hAnsi="Simplified Arabic" w:cs="Simplified Arabic"/>
                <w:color w:val="404040" w:themeColor="text1" w:themeTint="BF"/>
                <w:sz w:val="20"/>
                <w:szCs w:val="20"/>
                <w:rtl/>
                <w:lang w:bidi="ar-JO"/>
              </w:rPr>
              <w:t xml:space="preserve"> عمان 11192</w:t>
            </w:r>
          </w:p>
        </w:tc>
        <w:tc>
          <w:tcPr>
            <w:tcW w:w="386" w:type="pct"/>
            <w:gridSpan w:val="3"/>
            <w:tcBorders>
              <w:top w:val="nil"/>
              <w:left w:val="nil"/>
              <w:bottom w:val="single" w:sz="12" w:space="0" w:color="FFFFFF"/>
              <w:right w:val="single" w:sz="12" w:space="0" w:color="FFFFFF"/>
            </w:tcBorders>
            <w:shd w:val="clear" w:color="000000" w:fill="808080"/>
            <w:noWrap/>
            <w:vAlign w:val="center"/>
          </w:tcPr>
          <w:p w14:paraId="3D96B367" w14:textId="77777777" w:rsidR="00CB72C5" w:rsidRPr="00CB72C5" w:rsidRDefault="00CB72C5" w:rsidP="008519B7">
            <w:pPr>
              <w:bidi/>
              <w:rPr>
                <w:rFonts w:ascii="Simplified Arabic" w:hAnsi="Simplified Arabic" w:cs="Simplified Arabic"/>
                <w:color w:val="FFFFFF"/>
                <w:sz w:val="20"/>
                <w:szCs w:val="20"/>
                <w:rtl/>
                <w:lang w:bidi="ar-JO"/>
              </w:rPr>
            </w:pPr>
            <w:r w:rsidRPr="00CB72C5">
              <w:rPr>
                <w:rFonts w:ascii="Simplified Arabic" w:hAnsi="Simplified Arabic" w:cs="Simplified Arabic"/>
                <w:color w:val="FFFFFF"/>
                <w:sz w:val="20"/>
                <w:szCs w:val="20"/>
                <w:rtl/>
                <w:lang w:bidi="ar-JO"/>
              </w:rPr>
              <w:t>العنوان</w:t>
            </w:r>
          </w:p>
        </w:tc>
        <w:tc>
          <w:tcPr>
            <w:tcW w:w="296" w:type="pct"/>
            <w:gridSpan w:val="2"/>
            <w:vMerge/>
            <w:tcBorders>
              <w:left w:val="single" w:sz="12" w:space="0" w:color="FFFFFF"/>
              <w:bottom w:val="single" w:sz="12" w:space="0" w:color="FFFFFF"/>
              <w:right w:val="single" w:sz="12" w:space="0" w:color="FFFFFF"/>
            </w:tcBorders>
            <w:vAlign w:val="center"/>
          </w:tcPr>
          <w:p w14:paraId="596D4B76" w14:textId="77777777" w:rsidR="00CB72C5" w:rsidRPr="00CB72C5" w:rsidRDefault="00CB72C5" w:rsidP="008519B7">
            <w:pPr>
              <w:rPr>
                <w:rFonts w:ascii="Simplified Arabic" w:hAnsi="Simplified Arabic" w:cs="Simplified Arabic"/>
                <w:color w:val="FFFFFF"/>
                <w:sz w:val="20"/>
                <w:szCs w:val="20"/>
              </w:rPr>
            </w:pPr>
          </w:p>
        </w:tc>
        <w:tc>
          <w:tcPr>
            <w:tcW w:w="521" w:type="pct"/>
            <w:vMerge/>
            <w:tcBorders>
              <w:left w:val="nil"/>
              <w:right w:val="nil"/>
            </w:tcBorders>
            <w:vAlign w:val="center"/>
          </w:tcPr>
          <w:p w14:paraId="50F4CDED" w14:textId="77777777" w:rsidR="00CB72C5" w:rsidRPr="00CB72C5" w:rsidRDefault="00CB72C5" w:rsidP="008519B7">
            <w:pPr>
              <w:rPr>
                <w:rFonts w:ascii="Simplified Arabic" w:hAnsi="Simplified Arabic" w:cs="Simplified Arabic"/>
                <w:b/>
                <w:bCs/>
                <w:color w:val="FFFFFF"/>
                <w:sz w:val="20"/>
                <w:szCs w:val="20"/>
              </w:rPr>
            </w:pPr>
          </w:p>
        </w:tc>
      </w:tr>
      <w:tr w:rsidR="00CB72C5" w:rsidRPr="00CB72C5" w14:paraId="1F88967A" w14:textId="77777777" w:rsidTr="00BF362F">
        <w:trPr>
          <w:trHeight w:val="33"/>
        </w:trPr>
        <w:tc>
          <w:tcPr>
            <w:tcW w:w="684" w:type="pct"/>
            <w:vMerge/>
            <w:tcBorders>
              <w:left w:val="nil"/>
              <w:bottom w:val="nil"/>
              <w:right w:val="nil"/>
            </w:tcBorders>
            <w:vAlign w:val="center"/>
            <w:hideMark/>
          </w:tcPr>
          <w:p w14:paraId="67554FE9" w14:textId="77777777" w:rsidR="00CB72C5" w:rsidRPr="00CB72C5" w:rsidRDefault="00CB72C5" w:rsidP="008519B7">
            <w:pPr>
              <w:rPr>
                <w:rFonts w:ascii="Calibri" w:hAnsi="Calibri" w:cs="Calibri"/>
                <w:b/>
                <w:bCs/>
                <w:color w:val="FFFFFF"/>
                <w:sz w:val="20"/>
                <w:szCs w:val="20"/>
              </w:rPr>
            </w:pPr>
          </w:p>
        </w:tc>
        <w:tc>
          <w:tcPr>
            <w:tcW w:w="757" w:type="pct"/>
            <w:gridSpan w:val="4"/>
            <w:tcBorders>
              <w:top w:val="single" w:sz="12" w:space="0" w:color="FFFFFF"/>
              <w:left w:val="single" w:sz="12" w:space="0" w:color="FFFFFF"/>
              <w:bottom w:val="nil"/>
              <w:right w:val="single" w:sz="12" w:space="0" w:color="FFFFFF"/>
            </w:tcBorders>
            <w:shd w:val="clear" w:color="000000" w:fill="404040"/>
            <w:noWrap/>
            <w:vAlign w:val="center"/>
            <w:hideMark/>
          </w:tcPr>
          <w:p w14:paraId="4EE78AF7" w14:textId="77777777" w:rsidR="00CB72C5" w:rsidRPr="00CB72C5" w:rsidRDefault="00CB72C5" w:rsidP="008519B7">
            <w:pPr>
              <w:rPr>
                <w:rFonts w:cstheme="minorHAnsi"/>
                <w:color w:val="FFFFFF"/>
                <w:sz w:val="20"/>
                <w:szCs w:val="20"/>
                <w:rtl/>
              </w:rPr>
            </w:pPr>
            <w:r w:rsidRPr="00CB72C5">
              <w:rPr>
                <w:rFonts w:cstheme="minorHAnsi"/>
                <w:color w:val="FFFFFF"/>
                <w:sz w:val="20"/>
                <w:szCs w:val="20"/>
              </w:rPr>
              <w:t xml:space="preserve">Authorized Person </w:t>
            </w:r>
          </w:p>
        </w:tc>
        <w:tc>
          <w:tcPr>
            <w:tcW w:w="1264" w:type="pct"/>
            <w:gridSpan w:val="4"/>
            <w:tcBorders>
              <w:top w:val="nil"/>
              <w:left w:val="nil"/>
              <w:bottom w:val="nil"/>
              <w:right w:val="single" w:sz="12" w:space="0" w:color="FFFFFF"/>
            </w:tcBorders>
            <w:shd w:val="clear" w:color="000000" w:fill="D9D9D9"/>
            <w:noWrap/>
            <w:vAlign w:val="center"/>
            <w:hideMark/>
          </w:tcPr>
          <w:p w14:paraId="49E3C34F" w14:textId="77777777" w:rsidR="00CB72C5" w:rsidRDefault="00CB72C5" w:rsidP="008519B7">
            <w:pPr>
              <w:rPr>
                <w:rFonts w:cstheme="minorHAnsi"/>
                <w:b/>
                <w:bCs/>
                <w:color w:val="404040" w:themeColor="text1" w:themeTint="BF"/>
                <w:sz w:val="20"/>
                <w:szCs w:val="20"/>
                <w:rtl/>
              </w:rPr>
            </w:pPr>
            <w:r w:rsidRPr="00CB72C5">
              <w:rPr>
                <w:rFonts w:cstheme="minorHAnsi"/>
                <w:b/>
                <w:bCs/>
                <w:color w:val="404040" w:themeColor="text1" w:themeTint="BF"/>
                <w:sz w:val="20"/>
                <w:szCs w:val="20"/>
              </w:rPr>
              <w:t>Zaid Nassif</w:t>
            </w:r>
          </w:p>
          <w:p w14:paraId="23CB0019" w14:textId="7DEB608B" w:rsidR="00CB72C5" w:rsidRPr="00CB72C5" w:rsidRDefault="00CB72C5" w:rsidP="008519B7">
            <w:pPr>
              <w:rPr>
                <w:rFonts w:cstheme="minorHAnsi"/>
                <w:b/>
                <w:bCs/>
                <w:color w:val="404040" w:themeColor="text1" w:themeTint="BF"/>
                <w:sz w:val="20"/>
                <w:szCs w:val="20"/>
              </w:rPr>
            </w:pPr>
            <w:r w:rsidRPr="00CB72C5">
              <w:rPr>
                <w:rFonts w:cstheme="minorHAnsi"/>
                <w:b/>
                <w:bCs/>
                <w:color w:val="404040" w:themeColor="text1" w:themeTint="BF"/>
                <w:sz w:val="20"/>
                <w:szCs w:val="20"/>
              </w:rPr>
              <w:t>Chief Executive Officer</w:t>
            </w:r>
          </w:p>
        </w:tc>
        <w:tc>
          <w:tcPr>
            <w:tcW w:w="1092" w:type="pct"/>
            <w:gridSpan w:val="3"/>
            <w:tcBorders>
              <w:top w:val="nil"/>
              <w:left w:val="nil"/>
              <w:bottom w:val="nil"/>
              <w:right w:val="single" w:sz="12" w:space="0" w:color="FFFFFF"/>
            </w:tcBorders>
            <w:shd w:val="clear" w:color="000000" w:fill="D9D9D9"/>
            <w:vAlign w:val="center"/>
          </w:tcPr>
          <w:p w14:paraId="6002866A" w14:textId="77777777" w:rsidR="00CB72C5" w:rsidRDefault="00CB72C5" w:rsidP="008519B7">
            <w:pPr>
              <w:bidi/>
              <w:rPr>
                <w:rFonts w:ascii="Simplified Arabic" w:hAnsi="Simplified Arabic" w:cs="Simplified Arabic"/>
                <w:b/>
                <w:bCs/>
                <w:color w:val="404040" w:themeColor="text1" w:themeTint="BF"/>
                <w:sz w:val="20"/>
                <w:szCs w:val="20"/>
                <w:rtl/>
                <w:lang w:bidi="ar-JO"/>
              </w:rPr>
            </w:pPr>
            <w:r w:rsidRPr="00CB72C5">
              <w:rPr>
                <w:rFonts w:ascii="Simplified Arabic" w:hAnsi="Simplified Arabic" w:cs="Simplified Arabic"/>
                <w:b/>
                <w:bCs/>
                <w:color w:val="404040" w:themeColor="text1" w:themeTint="BF"/>
                <w:sz w:val="20"/>
                <w:szCs w:val="20"/>
                <w:rtl/>
                <w:lang w:bidi="ar-JO"/>
              </w:rPr>
              <w:t>زيد ناصيف</w:t>
            </w:r>
          </w:p>
          <w:p w14:paraId="3DCF74CE" w14:textId="5BEB8731" w:rsidR="00CB72C5" w:rsidRPr="00CB72C5" w:rsidRDefault="00CB72C5" w:rsidP="00CB72C5">
            <w:pPr>
              <w:bidi/>
              <w:rPr>
                <w:rFonts w:ascii="Simplified Arabic" w:hAnsi="Simplified Arabic" w:cs="Simplified Arabic"/>
                <w:b/>
                <w:bCs/>
                <w:color w:val="404040" w:themeColor="text1" w:themeTint="BF"/>
                <w:sz w:val="20"/>
                <w:szCs w:val="20"/>
                <w:lang w:bidi="ar-JO"/>
              </w:rPr>
            </w:pPr>
            <w:r w:rsidRPr="00CB72C5">
              <w:rPr>
                <w:rFonts w:ascii="Simplified Arabic" w:hAnsi="Simplified Arabic" w:cs="Simplified Arabic"/>
                <w:b/>
                <w:bCs/>
                <w:color w:val="404040" w:themeColor="text1" w:themeTint="BF"/>
                <w:sz w:val="20"/>
                <w:szCs w:val="20"/>
                <w:rtl/>
                <w:lang w:bidi="ar-JO"/>
              </w:rPr>
              <w:t>الرئيس التنفيذي</w:t>
            </w:r>
          </w:p>
        </w:tc>
        <w:tc>
          <w:tcPr>
            <w:tcW w:w="682" w:type="pct"/>
            <w:gridSpan w:val="5"/>
            <w:tcBorders>
              <w:top w:val="single" w:sz="12" w:space="0" w:color="FFFFFF"/>
              <w:left w:val="nil"/>
              <w:bottom w:val="nil"/>
              <w:right w:val="single" w:sz="12" w:space="0" w:color="FFFFFF"/>
            </w:tcBorders>
            <w:shd w:val="clear" w:color="000000" w:fill="404040"/>
            <w:noWrap/>
            <w:vAlign w:val="center"/>
            <w:hideMark/>
          </w:tcPr>
          <w:p w14:paraId="5AC0E5BD" w14:textId="77777777" w:rsidR="00CB72C5" w:rsidRPr="00CB72C5" w:rsidRDefault="00CB72C5" w:rsidP="008519B7">
            <w:pPr>
              <w:bidi/>
              <w:rPr>
                <w:rFonts w:ascii="Simplified Arabic" w:hAnsi="Simplified Arabic" w:cs="Simplified Arabic"/>
                <w:color w:val="FFFFFF"/>
                <w:sz w:val="20"/>
                <w:szCs w:val="20"/>
              </w:rPr>
            </w:pPr>
            <w:r w:rsidRPr="00CB72C5">
              <w:rPr>
                <w:rFonts w:ascii="Simplified Arabic" w:hAnsi="Simplified Arabic" w:cs="Simplified Arabic"/>
                <w:color w:val="FFFFFF"/>
                <w:sz w:val="20"/>
                <w:szCs w:val="20"/>
                <w:rtl/>
              </w:rPr>
              <w:t xml:space="preserve">الممثل لغايات التوقيع </w:t>
            </w:r>
          </w:p>
        </w:tc>
        <w:tc>
          <w:tcPr>
            <w:tcW w:w="521" w:type="pct"/>
            <w:vMerge/>
            <w:tcBorders>
              <w:left w:val="nil"/>
              <w:bottom w:val="nil"/>
              <w:right w:val="nil"/>
            </w:tcBorders>
            <w:vAlign w:val="center"/>
            <w:hideMark/>
          </w:tcPr>
          <w:p w14:paraId="353A7ADF" w14:textId="77777777" w:rsidR="00CB72C5" w:rsidRPr="00CB72C5" w:rsidRDefault="00CB72C5" w:rsidP="008519B7">
            <w:pPr>
              <w:rPr>
                <w:rFonts w:ascii="Simplified Arabic" w:hAnsi="Simplified Arabic" w:cs="Simplified Arabic"/>
                <w:b/>
                <w:bCs/>
                <w:color w:val="FFFFFF"/>
                <w:sz w:val="20"/>
                <w:szCs w:val="20"/>
              </w:rPr>
            </w:pPr>
          </w:p>
        </w:tc>
      </w:tr>
      <w:tr w:rsidR="00CB72C5" w:rsidRPr="00CB72C5" w14:paraId="60331689" w14:textId="77777777" w:rsidTr="00CB72C5">
        <w:trPr>
          <w:trHeight w:val="117"/>
        </w:trPr>
        <w:tc>
          <w:tcPr>
            <w:tcW w:w="684" w:type="pct"/>
            <w:tcBorders>
              <w:top w:val="nil"/>
              <w:left w:val="nil"/>
              <w:bottom w:val="nil"/>
              <w:right w:val="nil"/>
            </w:tcBorders>
            <w:shd w:val="clear" w:color="000000" w:fill="FFFFFF"/>
            <w:noWrap/>
            <w:vAlign w:val="center"/>
            <w:hideMark/>
          </w:tcPr>
          <w:p w14:paraId="56019B83" w14:textId="77777777" w:rsidR="00CB72C5" w:rsidRPr="00CB72C5" w:rsidRDefault="00CB72C5" w:rsidP="008519B7">
            <w:pPr>
              <w:rPr>
                <w:rFonts w:ascii="Calibri" w:hAnsi="Calibri" w:cs="Calibri"/>
                <w:color w:val="000000"/>
                <w:sz w:val="20"/>
                <w:szCs w:val="20"/>
                <w:rtl/>
              </w:rPr>
            </w:pPr>
            <w:r w:rsidRPr="00CB72C5">
              <w:rPr>
                <w:rFonts w:ascii="Calibri" w:hAnsi="Calibri" w:cs="Calibri"/>
                <w:color w:val="000000"/>
                <w:sz w:val="20"/>
                <w:szCs w:val="20"/>
              </w:rPr>
              <w:t> </w:t>
            </w:r>
          </w:p>
        </w:tc>
        <w:tc>
          <w:tcPr>
            <w:tcW w:w="379" w:type="pct"/>
            <w:tcBorders>
              <w:top w:val="nil"/>
              <w:left w:val="nil"/>
              <w:bottom w:val="nil"/>
              <w:right w:val="nil"/>
            </w:tcBorders>
            <w:shd w:val="clear" w:color="000000" w:fill="FFFFFF"/>
            <w:noWrap/>
            <w:vAlign w:val="bottom"/>
            <w:hideMark/>
          </w:tcPr>
          <w:p w14:paraId="16B7DE96" w14:textId="77777777" w:rsidR="00CB72C5" w:rsidRPr="00CB72C5" w:rsidRDefault="00CB72C5" w:rsidP="008519B7">
            <w:pPr>
              <w:rPr>
                <w:rFonts w:ascii="Calibri" w:hAnsi="Calibri" w:cs="Calibri"/>
                <w:color w:val="000000"/>
                <w:sz w:val="20"/>
                <w:szCs w:val="20"/>
              </w:rPr>
            </w:pPr>
            <w:r w:rsidRPr="00CB72C5">
              <w:rPr>
                <w:rFonts w:ascii="Calibri" w:hAnsi="Calibri" w:cs="Calibri"/>
                <w:color w:val="000000"/>
                <w:sz w:val="20"/>
                <w:szCs w:val="20"/>
                <w:rtl/>
              </w:rPr>
              <w:t> </w:t>
            </w:r>
          </w:p>
        </w:tc>
        <w:tc>
          <w:tcPr>
            <w:tcW w:w="378" w:type="pct"/>
            <w:gridSpan w:val="3"/>
            <w:tcBorders>
              <w:top w:val="nil"/>
              <w:left w:val="nil"/>
              <w:bottom w:val="nil"/>
              <w:right w:val="nil"/>
            </w:tcBorders>
            <w:shd w:val="clear" w:color="000000" w:fill="FFFFFF"/>
            <w:noWrap/>
            <w:vAlign w:val="bottom"/>
            <w:hideMark/>
          </w:tcPr>
          <w:p w14:paraId="26E2ECD9" w14:textId="77777777" w:rsidR="00CB72C5" w:rsidRPr="00CB72C5" w:rsidRDefault="00CB72C5" w:rsidP="008519B7">
            <w:pPr>
              <w:rPr>
                <w:rFonts w:ascii="Calibri" w:hAnsi="Calibri" w:cs="Calibri"/>
                <w:color w:val="000000"/>
                <w:sz w:val="20"/>
                <w:szCs w:val="20"/>
              </w:rPr>
            </w:pPr>
            <w:r w:rsidRPr="00CB72C5">
              <w:rPr>
                <w:rFonts w:ascii="Calibri" w:hAnsi="Calibri" w:cs="Calibri"/>
                <w:color w:val="000000"/>
                <w:sz w:val="20"/>
                <w:szCs w:val="20"/>
              </w:rPr>
              <w:t> </w:t>
            </w:r>
          </w:p>
        </w:tc>
        <w:tc>
          <w:tcPr>
            <w:tcW w:w="2356" w:type="pct"/>
            <w:gridSpan w:val="7"/>
            <w:tcBorders>
              <w:top w:val="nil"/>
              <w:left w:val="nil"/>
              <w:bottom w:val="nil"/>
              <w:right w:val="nil"/>
            </w:tcBorders>
            <w:shd w:val="clear" w:color="000000" w:fill="FFFFFF"/>
            <w:noWrap/>
            <w:vAlign w:val="bottom"/>
            <w:hideMark/>
          </w:tcPr>
          <w:p w14:paraId="6AA4F7D4" w14:textId="77777777" w:rsidR="00CB72C5" w:rsidRPr="00CB72C5" w:rsidRDefault="00CB72C5" w:rsidP="008519B7">
            <w:pPr>
              <w:rPr>
                <w:rFonts w:ascii="Calibri" w:hAnsi="Calibri" w:cs="Calibri"/>
                <w:color w:val="000000"/>
                <w:sz w:val="20"/>
                <w:szCs w:val="20"/>
              </w:rPr>
            </w:pPr>
            <w:r w:rsidRPr="00CB72C5">
              <w:rPr>
                <w:rFonts w:ascii="Calibri" w:hAnsi="Calibri" w:cs="Calibri"/>
                <w:color w:val="000000"/>
                <w:sz w:val="20"/>
                <w:szCs w:val="20"/>
              </w:rPr>
              <w:t> </w:t>
            </w:r>
          </w:p>
        </w:tc>
        <w:tc>
          <w:tcPr>
            <w:tcW w:w="386" w:type="pct"/>
            <w:gridSpan w:val="3"/>
            <w:tcBorders>
              <w:top w:val="nil"/>
              <w:left w:val="nil"/>
              <w:bottom w:val="nil"/>
              <w:right w:val="nil"/>
            </w:tcBorders>
            <w:shd w:val="clear" w:color="000000" w:fill="FFFFFF"/>
            <w:noWrap/>
            <w:vAlign w:val="bottom"/>
            <w:hideMark/>
          </w:tcPr>
          <w:p w14:paraId="55C4664B" w14:textId="77777777" w:rsidR="00CB72C5" w:rsidRPr="00CB72C5" w:rsidRDefault="00CB72C5" w:rsidP="008519B7">
            <w:pPr>
              <w:rPr>
                <w:rFonts w:ascii="Calibri" w:hAnsi="Calibri" w:cs="Calibri"/>
                <w:color w:val="000000"/>
                <w:sz w:val="20"/>
                <w:szCs w:val="20"/>
              </w:rPr>
            </w:pPr>
            <w:r w:rsidRPr="00CB72C5">
              <w:rPr>
                <w:rFonts w:ascii="Calibri" w:hAnsi="Calibri" w:cs="Calibri"/>
                <w:color w:val="000000"/>
                <w:sz w:val="20"/>
                <w:szCs w:val="20"/>
              </w:rPr>
              <w:t> </w:t>
            </w:r>
          </w:p>
        </w:tc>
        <w:tc>
          <w:tcPr>
            <w:tcW w:w="296" w:type="pct"/>
            <w:gridSpan w:val="2"/>
            <w:tcBorders>
              <w:top w:val="nil"/>
              <w:left w:val="nil"/>
              <w:bottom w:val="nil"/>
              <w:right w:val="nil"/>
            </w:tcBorders>
            <w:shd w:val="clear" w:color="000000" w:fill="FFFFFF"/>
            <w:noWrap/>
            <w:vAlign w:val="bottom"/>
            <w:hideMark/>
          </w:tcPr>
          <w:p w14:paraId="6A9522C3" w14:textId="77777777" w:rsidR="00CB72C5" w:rsidRPr="00CB72C5" w:rsidRDefault="00CB72C5" w:rsidP="008519B7">
            <w:pPr>
              <w:rPr>
                <w:rFonts w:ascii="Calibri" w:hAnsi="Calibri" w:cs="Calibri"/>
                <w:color w:val="000000"/>
                <w:sz w:val="20"/>
                <w:szCs w:val="20"/>
              </w:rPr>
            </w:pPr>
            <w:r w:rsidRPr="00CB72C5">
              <w:rPr>
                <w:rFonts w:ascii="Calibri" w:hAnsi="Calibri" w:cs="Calibri"/>
                <w:color w:val="000000"/>
                <w:sz w:val="20"/>
                <w:szCs w:val="20"/>
              </w:rPr>
              <w:t> </w:t>
            </w:r>
          </w:p>
        </w:tc>
        <w:tc>
          <w:tcPr>
            <w:tcW w:w="521" w:type="pct"/>
            <w:tcBorders>
              <w:top w:val="nil"/>
              <w:left w:val="nil"/>
              <w:bottom w:val="nil"/>
              <w:right w:val="nil"/>
            </w:tcBorders>
            <w:shd w:val="clear" w:color="000000" w:fill="FFFFFF"/>
            <w:noWrap/>
            <w:vAlign w:val="bottom"/>
            <w:hideMark/>
          </w:tcPr>
          <w:p w14:paraId="766372AC" w14:textId="77777777" w:rsidR="00CB72C5" w:rsidRPr="00CB72C5" w:rsidRDefault="00CB72C5" w:rsidP="008519B7">
            <w:pPr>
              <w:rPr>
                <w:rFonts w:ascii="Calibri" w:hAnsi="Calibri" w:cs="Calibri"/>
                <w:color w:val="000000"/>
                <w:sz w:val="20"/>
                <w:szCs w:val="20"/>
              </w:rPr>
            </w:pPr>
            <w:r w:rsidRPr="00CB72C5">
              <w:rPr>
                <w:rFonts w:ascii="Calibri" w:hAnsi="Calibri" w:cs="Calibri"/>
                <w:color w:val="000000"/>
                <w:sz w:val="20"/>
                <w:szCs w:val="20"/>
              </w:rPr>
              <w:t> </w:t>
            </w:r>
          </w:p>
        </w:tc>
      </w:tr>
      <w:tr w:rsidR="00CB72C5" w:rsidRPr="00CB72C5" w14:paraId="25AC842A" w14:textId="77777777" w:rsidTr="00CB72C5">
        <w:trPr>
          <w:trHeight w:val="558"/>
        </w:trPr>
        <w:tc>
          <w:tcPr>
            <w:tcW w:w="684" w:type="pct"/>
            <w:vMerge w:val="restart"/>
            <w:tcBorders>
              <w:top w:val="nil"/>
              <w:left w:val="nil"/>
              <w:right w:val="nil"/>
            </w:tcBorders>
            <w:shd w:val="clear" w:color="000000" w:fill="000000"/>
            <w:noWrap/>
            <w:vAlign w:val="center"/>
          </w:tcPr>
          <w:p w14:paraId="22F46EE5" w14:textId="77777777" w:rsidR="00CB72C5" w:rsidRPr="00CB72C5" w:rsidRDefault="00CB72C5" w:rsidP="008519B7">
            <w:pPr>
              <w:jc w:val="center"/>
              <w:rPr>
                <w:rFonts w:cstheme="minorHAnsi"/>
                <w:b/>
                <w:bCs/>
                <w:color w:val="FFFFFF"/>
                <w:sz w:val="20"/>
                <w:szCs w:val="20"/>
              </w:rPr>
            </w:pPr>
            <w:r w:rsidRPr="00CB72C5">
              <w:rPr>
                <w:rFonts w:cstheme="minorHAnsi"/>
                <w:b/>
                <w:bCs/>
                <w:color w:val="FFFFFF"/>
                <w:sz w:val="20"/>
                <w:szCs w:val="20"/>
              </w:rPr>
              <w:t xml:space="preserve">Second Party </w:t>
            </w:r>
          </w:p>
          <w:p w14:paraId="164F1AF7" w14:textId="77777777" w:rsidR="00CB72C5" w:rsidRPr="00CB72C5" w:rsidRDefault="00CB72C5" w:rsidP="008519B7">
            <w:pPr>
              <w:jc w:val="center"/>
              <w:rPr>
                <w:rFonts w:cstheme="minorHAnsi"/>
                <w:b/>
                <w:bCs/>
                <w:color w:val="FFFFFF"/>
                <w:sz w:val="20"/>
                <w:szCs w:val="20"/>
              </w:rPr>
            </w:pPr>
            <w:r w:rsidRPr="00CB72C5">
              <w:rPr>
                <w:rFonts w:cstheme="minorHAnsi"/>
                <w:b/>
                <w:bCs/>
                <w:color w:val="FFFFFF"/>
                <w:sz w:val="20"/>
                <w:szCs w:val="20"/>
              </w:rPr>
              <w:t>(the "Client")</w:t>
            </w:r>
          </w:p>
        </w:tc>
        <w:tc>
          <w:tcPr>
            <w:tcW w:w="455" w:type="pct"/>
            <w:gridSpan w:val="2"/>
            <w:tcBorders>
              <w:top w:val="nil"/>
              <w:left w:val="single" w:sz="12" w:space="0" w:color="FFFFFF"/>
              <w:bottom w:val="single" w:sz="12" w:space="0" w:color="FFFFFF"/>
              <w:right w:val="single" w:sz="12" w:space="0" w:color="FFFFFF"/>
            </w:tcBorders>
            <w:shd w:val="clear" w:color="000000" w:fill="404040"/>
            <w:noWrap/>
            <w:vAlign w:val="center"/>
          </w:tcPr>
          <w:p w14:paraId="73CA2C0D" w14:textId="77777777" w:rsidR="00CB72C5" w:rsidRPr="00CB72C5" w:rsidRDefault="00CB72C5" w:rsidP="008519B7">
            <w:pPr>
              <w:rPr>
                <w:rFonts w:cstheme="minorHAnsi"/>
                <w:color w:val="FFFFFF"/>
                <w:sz w:val="20"/>
                <w:szCs w:val="20"/>
              </w:rPr>
            </w:pPr>
            <w:r w:rsidRPr="00CB72C5">
              <w:rPr>
                <w:rFonts w:cstheme="minorHAnsi"/>
                <w:color w:val="FFFFFF"/>
                <w:sz w:val="20"/>
                <w:szCs w:val="20"/>
              </w:rPr>
              <w:t>Account Number</w:t>
            </w:r>
          </w:p>
        </w:tc>
        <w:tc>
          <w:tcPr>
            <w:tcW w:w="1550" w:type="pct"/>
            <w:gridSpan w:val="5"/>
            <w:tcBorders>
              <w:top w:val="nil"/>
              <w:left w:val="nil"/>
              <w:bottom w:val="single" w:sz="12" w:space="0" w:color="FFFFFF"/>
              <w:right w:val="single" w:sz="12" w:space="0" w:color="FFFFFF"/>
            </w:tcBorders>
            <w:shd w:val="clear" w:color="000000" w:fill="D9D9D9"/>
            <w:noWrap/>
            <w:vAlign w:val="center"/>
          </w:tcPr>
          <w:p w14:paraId="2E08E303" w14:textId="77777777" w:rsidR="00CB72C5" w:rsidRPr="00CB72C5" w:rsidRDefault="00CB72C5" w:rsidP="008519B7">
            <w:pPr>
              <w:pStyle w:val="Fill"/>
              <w:bidi w:val="0"/>
              <w:jc w:val="center"/>
              <w:rPr>
                <w:rFonts w:asciiTheme="minorHAnsi" w:hAnsiTheme="minorHAnsi" w:cstheme="minorHAnsi"/>
              </w:rPr>
            </w:pPr>
          </w:p>
        </w:tc>
        <w:tc>
          <w:tcPr>
            <w:tcW w:w="1476" w:type="pct"/>
            <w:gridSpan w:val="6"/>
            <w:tcBorders>
              <w:top w:val="nil"/>
              <w:left w:val="nil"/>
              <w:bottom w:val="single" w:sz="12" w:space="0" w:color="FFFFFF"/>
              <w:right w:val="single" w:sz="12" w:space="0" w:color="FFFFFF"/>
            </w:tcBorders>
            <w:shd w:val="clear" w:color="000000" w:fill="D9D9D9"/>
            <w:vAlign w:val="center"/>
          </w:tcPr>
          <w:p w14:paraId="25F9C056" w14:textId="77777777" w:rsidR="00CB72C5" w:rsidRPr="00CB72C5" w:rsidRDefault="00CB72C5" w:rsidP="008519B7">
            <w:pPr>
              <w:pStyle w:val="Fill"/>
              <w:bidi w:val="0"/>
              <w:jc w:val="center"/>
              <w:rPr>
                <w:rFonts w:asciiTheme="minorHAnsi" w:hAnsiTheme="minorHAnsi" w:cstheme="minorHAnsi"/>
                <w:rtl/>
              </w:rPr>
            </w:pPr>
          </w:p>
        </w:tc>
        <w:tc>
          <w:tcPr>
            <w:tcW w:w="314" w:type="pct"/>
            <w:gridSpan w:val="3"/>
            <w:tcBorders>
              <w:top w:val="nil"/>
              <w:left w:val="nil"/>
              <w:bottom w:val="single" w:sz="12" w:space="0" w:color="FFFFFF"/>
              <w:right w:val="single" w:sz="12" w:space="0" w:color="FFFFFF"/>
            </w:tcBorders>
            <w:shd w:val="clear" w:color="000000" w:fill="404040"/>
            <w:noWrap/>
            <w:vAlign w:val="center"/>
          </w:tcPr>
          <w:p w14:paraId="79545956" w14:textId="77777777" w:rsidR="00CB72C5" w:rsidRPr="00CB72C5" w:rsidRDefault="00CB72C5" w:rsidP="008519B7">
            <w:pPr>
              <w:bidi/>
              <w:rPr>
                <w:rFonts w:cstheme="minorHAnsi"/>
                <w:color w:val="FFFFFF"/>
                <w:sz w:val="20"/>
                <w:szCs w:val="20"/>
                <w:rtl/>
                <w:lang w:bidi="ar-JO"/>
              </w:rPr>
            </w:pPr>
            <w:r w:rsidRPr="00CB72C5">
              <w:rPr>
                <w:rFonts w:cstheme="minorHAnsi" w:hint="cs"/>
                <w:color w:val="FFFFFF"/>
                <w:sz w:val="20"/>
                <w:szCs w:val="20"/>
                <w:rtl/>
                <w:lang w:bidi="ar-JO"/>
              </w:rPr>
              <w:t>رقم الحساب</w:t>
            </w:r>
          </w:p>
        </w:tc>
        <w:tc>
          <w:tcPr>
            <w:tcW w:w="521" w:type="pct"/>
            <w:vMerge w:val="restart"/>
            <w:tcBorders>
              <w:top w:val="nil"/>
              <w:left w:val="nil"/>
              <w:right w:val="nil"/>
            </w:tcBorders>
            <w:shd w:val="clear" w:color="000000" w:fill="000000"/>
            <w:noWrap/>
            <w:vAlign w:val="center"/>
          </w:tcPr>
          <w:p w14:paraId="33F43DFE" w14:textId="77777777" w:rsidR="00CB72C5" w:rsidRPr="00CB72C5" w:rsidRDefault="00CB72C5" w:rsidP="008519B7">
            <w:pPr>
              <w:bidi/>
              <w:jc w:val="center"/>
              <w:rPr>
                <w:rFonts w:ascii="Simplified Arabic" w:hAnsi="Simplified Arabic" w:cs="Simplified Arabic"/>
                <w:b/>
                <w:bCs/>
                <w:color w:val="FFFFFF"/>
                <w:sz w:val="20"/>
                <w:szCs w:val="20"/>
                <w:rtl/>
              </w:rPr>
            </w:pPr>
            <w:r w:rsidRPr="00CB72C5">
              <w:rPr>
                <w:rFonts w:ascii="Simplified Arabic" w:hAnsi="Simplified Arabic" w:cs="Simplified Arabic"/>
                <w:b/>
                <w:bCs/>
                <w:color w:val="FFFFFF"/>
                <w:sz w:val="20"/>
                <w:szCs w:val="20"/>
                <w:rtl/>
              </w:rPr>
              <w:t>الفريق الثاني</w:t>
            </w:r>
          </w:p>
          <w:p w14:paraId="3BFAF597" w14:textId="77777777" w:rsidR="00CB72C5" w:rsidRPr="00CB72C5" w:rsidRDefault="00CB72C5" w:rsidP="008519B7">
            <w:pPr>
              <w:jc w:val="center"/>
              <w:rPr>
                <w:rFonts w:ascii="Simplified Arabic" w:hAnsi="Simplified Arabic" w:cs="Simplified Arabic"/>
                <w:b/>
                <w:bCs/>
                <w:color w:val="FFFFFF"/>
                <w:sz w:val="20"/>
                <w:szCs w:val="20"/>
                <w:rtl/>
              </w:rPr>
            </w:pPr>
            <w:r w:rsidRPr="00CB72C5">
              <w:rPr>
                <w:rFonts w:ascii="Simplified Arabic" w:hAnsi="Simplified Arabic" w:cs="Simplified Arabic"/>
                <w:b/>
                <w:bCs/>
                <w:color w:val="FFFFFF"/>
                <w:sz w:val="20"/>
                <w:szCs w:val="20"/>
              </w:rPr>
              <w:t>("</w:t>
            </w:r>
            <w:r w:rsidRPr="00CB72C5">
              <w:rPr>
                <w:rFonts w:ascii="Simplified Arabic" w:hAnsi="Simplified Arabic" w:cs="Simplified Arabic"/>
                <w:b/>
                <w:bCs/>
                <w:color w:val="FFFFFF"/>
                <w:sz w:val="20"/>
                <w:szCs w:val="20"/>
                <w:rtl/>
              </w:rPr>
              <w:t>العميل</w:t>
            </w:r>
            <w:r w:rsidRPr="00CB72C5">
              <w:rPr>
                <w:rFonts w:ascii="Simplified Arabic" w:hAnsi="Simplified Arabic" w:cs="Simplified Arabic"/>
                <w:b/>
                <w:bCs/>
                <w:color w:val="FFFFFF"/>
                <w:sz w:val="20"/>
                <w:szCs w:val="20"/>
              </w:rPr>
              <w:t>")</w:t>
            </w:r>
          </w:p>
        </w:tc>
      </w:tr>
      <w:tr w:rsidR="00CB72C5" w:rsidRPr="00CB72C5" w14:paraId="282D9552" w14:textId="77777777" w:rsidTr="00CB72C5">
        <w:trPr>
          <w:trHeight w:val="334"/>
        </w:trPr>
        <w:tc>
          <w:tcPr>
            <w:tcW w:w="684" w:type="pct"/>
            <w:vMerge/>
            <w:tcBorders>
              <w:left w:val="nil"/>
              <w:right w:val="nil"/>
            </w:tcBorders>
            <w:shd w:val="clear" w:color="000000" w:fill="000000"/>
            <w:noWrap/>
            <w:vAlign w:val="center"/>
            <w:hideMark/>
          </w:tcPr>
          <w:p w14:paraId="6656FEB8" w14:textId="77777777" w:rsidR="00CB72C5" w:rsidRPr="00CB72C5" w:rsidRDefault="00CB72C5" w:rsidP="008519B7">
            <w:pPr>
              <w:jc w:val="center"/>
              <w:rPr>
                <w:rFonts w:cstheme="minorHAnsi"/>
                <w:b/>
                <w:bCs/>
                <w:color w:val="FFFFFF"/>
                <w:sz w:val="20"/>
                <w:szCs w:val="20"/>
              </w:rPr>
            </w:pPr>
          </w:p>
        </w:tc>
        <w:tc>
          <w:tcPr>
            <w:tcW w:w="455" w:type="pct"/>
            <w:gridSpan w:val="2"/>
            <w:tcBorders>
              <w:top w:val="nil"/>
              <w:left w:val="single" w:sz="12" w:space="0" w:color="FFFFFF"/>
              <w:bottom w:val="single" w:sz="12" w:space="0" w:color="FFFFFF"/>
              <w:right w:val="single" w:sz="12" w:space="0" w:color="FFFFFF"/>
            </w:tcBorders>
            <w:shd w:val="clear" w:color="000000" w:fill="404040"/>
            <w:noWrap/>
            <w:vAlign w:val="center"/>
            <w:hideMark/>
          </w:tcPr>
          <w:p w14:paraId="3276D347" w14:textId="77777777" w:rsidR="00CB72C5" w:rsidRPr="00CB72C5" w:rsidRDefault="00CB72C5" w:rsidP="008519B7">
            <w:pPr>
              <w:rPr>
                <w:rFonts w:cstheme="minorHAnsi"/>
                <w:color w:val="FFFFFF"/>
                <w:sz w:val="20"/>
                <w:szCs w:val="20"/>
              </w:rPr>
            </w:pPr>
            <w:r w:rsidRPr="00CB72C5">
              <w:rPr>
                <w:rFonts w:cstheme="minorHAnsi"/>
                <w:color w:val="FFFFFF"/>
                <w:sz w:val="20"/>
                <w:szCs w:val="20"/>
              </w:rPr>
              <w:t>Name</w:t>
            </w:r>
          </w:p>
        </w:tc>
        <w:tc>
          <w:tcPr>
            <w:tcW w:w="1550" w:type="pct"/>
            <w:gridSpan w:val="5"/>
            <w:tcBorders>
              <w:top w:val="nil"/>
              <w:left w:val="nil"/>
              <w:bottom w:val="single" w:sz="12" w:space="0" w:color="FFFFFF"/>
              <w:right w:val="single" w:sz="12" w:space="0" w:color="FFFFFF"/>
            </w:tcBorders>
            <w:shd w:val="clear" w:color="000000" w:fill="D9D9D9"/>
            <w:noWrap/>
            <w:vAlign w:val="center"/>
          </w:tcPr>
          <w:p w14:paraId="13941CFE" w14:textId="77777777" w:rsidR="00CB72C5" w:rsidRPr="00CB72C5" w:rsidRDefault="00CB72C5" w:rsidP="008519B7">
            <w:pPr>
              <w:pStyle w:val="Fill"/>
              <w:bidi w:val="0"/>
              <w:jc w:val="center"/>
              <w:rPr>
                <w:rFonts w:asciiTheme="minorHAnsi" w:hAnsiTheme="minorHAnsi" w:cstheme="minorHAnsi"/>
              </w:rPr>
            </w:pPr>
          </w:p>
        </w:tc>
        <w:tc>
          <w:tcPr>
            <w:tcW w:w="1476" w:type="pct"/>
            <w:gridSpan w:val="6"/>
            <w:tcBorders>
              <w:top w:val="nil"/>
              <w:left w:val="nil"/>
              <w:bottom w:val="single" w:sz="12" w:space="0" w:color="FFFFFF"/>
              <w:right w:val="single" w:sz="12" w:space="0" w:color="FFFFFF"/>
            </w:tcBorders>
            <w:shd w:val="clear" w:color="000000" w:fill="D9D9D9"/>
            <w:vAlign w:val="center"/>
          </w:tcPr>
          <w:p w14:paraId="3428F9B7" w14:textId="77777777" w:rsidR="00CB72C5" w:rsidRPr="00CB72C5" w:rsidRDefault="00CB72C5" w:rsidP="008519B7">
            <w:pPr>
              <w:pStyle w:val="Fill"/>
              <w:bidi w:val="0"/>
              <w:jc w:val="center"/>
              <w:rPr>
                <w:rFonts w:asciiTheme="minorHAnsi" w:hAnsiTheme="minorHAnsi" w:cstheme="minorHAnsi"/>
                <w:rtl/>
              </w:rPr>
            </w:pPr>
          </w:p>
        </w:tc>
        <w:tc>
          <w:tcPr>
            <w:tcW w:w="314" w:type="pct"/>
            <w:gridSpan w:val="3"/>
            <w:tcBorders>
              <w:top w:val="nil"/>
              <w:left w:val="nil"/>
              <w:bottom w:val="single" w:sz="12" w:space="0" w:color="FFFFFF"/>
              <w:right w:val="single" w:sz="12" w:space="0" w:color="FFFFFF"/>
            </w:tcBorders>
            <w:shd w:val="clear" w:color="000000" w:fill="404040"/>
            <w:noWrap/>
            <w:vAlign w:val="center"/>
            <w:hideMark/>
          </w:tcPr>
          <w:p w14:paraId="2300B939" w14:textId="77777777" w:rsidR="00CB72C5" w:rsidRPr="00CB72C5" w:rsidRDefault="00CB72C5" w:rsidP="008519B7">
            <w:pPr>
              <w:bidi/>
              <w:rPr>
                <w:rFonts w:cstheme="minorHAnsi"/>
                <w:color w:val="FFFFFF"/>
                <w:sz w:val="20"/>
                <w:szCs w:val="20"/>
              </w:rPr>
            </w:pPr>
            <w:proofErr w:type="spellStart"/>
            <w:r w:rsidRPr="00CB72C5">
              <w:rPr>
                <w:rFonts w:cstheme="minorHAnsi"/>
                <w:color w:val="FFFFFF"/>
                <w:sz w:val="20"/>
                <w:szCs w:val="20"/>
                <w:rtl/>
              </w:rPr>
              <w:t>الإسم</w:t>
            </w:r>
            <w:proofErr w:type="spellEnd"/>
          </w:p>
        </w:tc>
        <w:tc>
          <w:tcPr>
            <w:tcW w:w="521" w:type="pct"/>
            <w:vMerge/>
            <w:tcBorders>
              <w:left w:val="nil"/>
              <w:right w:val="nil"/>
            </w:tcBorders>
            <w:shd w:val="clear" w:color="000000" w:fill="000000"/>
            <w:noWrap/>
            <w:vAlign w:val="center"/>
            <w:hideMark/>
          </w:tcPr>
          <w:p w14:paraId="6DCE8E14" w14:textId="77777777" w:rsidR="00CB72C5" w:rsidRPr="00CB72C5" w:rsidRDefault="00CB72C5" w:rsidP="008519B7">
            <w:pPr>
              <w:jc w:val="center"/>
              <w:rPr>
                <w:rFonts w:ascii="Sakkal Majalla" w:hAnsi="Sakkal Majalla" w:cs="Sakkal Majalla"/>
                <w:b/>
                <w:bCs/>
                <w:color w:val="FFFFFF"/>
                <w:sz w:val="20"/>
                <w:szCs w:val="20"/>
                <w:rtl/>
              </w:rPr>
            </w:pPr>
          </w:p>
        </w:tc>
      </w:tr>
      <w:tr w:rsidR="00CB72C5" w:rsidRPr="00CB72C5" w14:paraId="3B52A34E" w14:textId="77777777" w:rsidTr="00CB72C5">
        <w:trPr>
          <w:trHeight w:val="229"/>
        </w:trPr>
        <w:tc>
          <w:tcPr>
            <w:tcW w:w="684" w:type="pct"/>
            <w:vMerge/>
            <w:tcBorders>
              <w:left w:val="nil"/>
              <w:right w:val="nil"/>
            </w:tcBorders>
            <w:shd w:val="clear" w:color="000000" w:fill="000000"/>
            <w:noWrap/>
            <w:vAlign w:val="center"/>
            <w:hideMark/>
          </w:tcPr>
          <w:p w14:paraId="77C62E99" w14:textId="77777777" w:rsidR="00CB72C5" w:rsidRPr="00CB72C5" w:rsidRDefault="00CB72C5" w:rsidP="008519B7">
            <w:pPr>
              <w:pStyle w:val="Fill"/>
              <w:bidi w:val="0"/>
              <w:rPr>
                <w:rFonts w:cstheme="minorHAnsi"/>
                <w:b/>
                <w:bCs/>
                <w:color w:val="FFFFFF"/>
                <w:rtl/>
              </w:rPr>
            </w:pPr>
          </w:p>
        </w:tc>
        <w:tc>
          <w:tcPr>
            <w:tcW w:w="1285" w:type="pct"/>
            <w:gridSpan w:val="6"/>
            <w:tcBorders>
              <w:top w:val="single" w:sz="12" w:space="0" w:color="FFFFFF"/>
              <w:left w:val="single" w:sz="12" w:space="0" w:color="FFFFFF"/>
              <w:bottom w:val="single" w:sz="12" w:space="0" w:color="FFFFFF"/>
              <w:right w:val="single" w:sz="12" w:space="0" w:color="FFFFFF"/>
            </w:tcBorders>
            <w:shd w:val="clear" w:color="000000" w:fill="404040"/>
            <w:noWrap/>
            <w:vAlign w:val="center"/>
            <w:hideMark/>
          </w:tcPr>
          <w:p w14:paraId="08F68C30" w14:textId="77777777" w:rsidR="00CB72C5" w:rsidRPr="00CB72C5" w:rsidRDefault="00CB72C5" w:rsidP="008519B7">
            <w:pPr>
              <w:rPr>
                <w:rFonts w:cstheme="minorHAnsi"/>
                <w:color w:val="FFFFFF"/>
                <w:sz w:val="20"/>
                <w:szCs w:val="20"/>
              </w:rPr>
            </w:pPr>
            <w:r w:rsidRPr="00CB72C5">
              <w:rPr>
                <w:rFonts w:cstheme="minorHAnsi"/>
                <w:color w:val="FFFFFF"/>
                <w:sz w:val="20"/>
                <w:szCs w:val="20"/>
              </w:rPr>
              <w:t>Registration No. (Corporate)</w:t>
            </w:r>
          </w:p>
        </w:tc>
        <w:tc>
          <w:tcPr>
            <w:tcW w:w="1363" w:type="pct"/>
            <w:gridSpan w:val="3"/>
            <w:tcBorders>
              <w:top w:val="nil"/>
              <w:left w:val="nil"/>
              <w:bottom w:val="single" w:sz="12" w:space="0" w:color="FFFFFF"/>
              <w:right w:val="single" w:sz="12" w:space="0" w:color="FFFFFF"/>
            </w:tcBorders>
            <w:shd w:val="clear" w:color="000000" w:fill="D9D9D9"/>
            <w:noWrap/>
            <w:vAlign w:val="center"/>
          </w:tcPr>
          <w:p w14:paraId="756CB06D" w14:textId="23E27724" w:rsidR="00CB72C5" w:rsidRPr="00CB72C5" w:rsidRDefault="00CB72C5" w:rsidP="008519B7">
            <w:pPr>
              <w:jc w:val="center"/>
              <w:rPr>
                <w:rFonts w:cstheme="minorHAnsi"/>
                <w:color w:val="404040" w:themeColor="text1" w:themeTint="BF"/>
                <w:sz w:val="20"/>
                <w:szCs w:val="20"/>
                <w:rtl/>
              </w:rPr>
            </w:pPr>
          </w:p>
        </w:tc>
        <w:tc>
          <w:tcPr>
            <w:tcW w:w="1147" w:type="pct"/>
            <w:gridSpan w:val="7"/>
            <w:tcBorders>
              <w:top w:val="single" w:sz="12" w:space="0" w:color="FFFFFF"/>
              <w:left w:val="nil"/>
              <w:bottom w:val="single" w:sz="12" w:space="0" w:color="FFFFFF"/>
              <w:right w:val="single" w:sz="12" w:space="0" w:color="FFFFFF"/>
            </w:tcBorders>
            <w:shd w:val="clear" w:color="000000" w:fill="404040"/>
            <w:noWrap/>
            <w:vAlign w:val="center"/>
            <w:hideMark/>
          </w:tcPr>
          <w:p w14:paraId="65B93F21" w14:textId="77777777" w:rsidR="00CB72C5" w:rsidRPr="00CB72C5" w:rsidRDefault="00CB72C5" w:rsidP="008519B7">
            <w:pPr>
              <w:bidi/>
              <w:rPr>
                <w:rFonts w:cstheme="minorHAnsi"/>
                <w:color w:val="FFFFFF"/>
                <w:sz w:val="20"/>
                <w:szCs w:val="20"/>
              </w:rPr>
            </w:pPr>
            <w:r w:rsidRPr="00CB72C5">
              <w:rPr>
                <w:rFonts w:cstheme="minorHAnsi"/>
                <w:color w:val="FFFFFF"/>
                <w:sz w:val="20"/>
                <w:szCs w:val="20"/>
                <w:rtl/>
              </w:rPr>
              <w:t xml:space="preserve">رقم التسجيل (شخصية </w:t>
            </w:r>
            <w:proofErr w:type="spellStart"/>
            <w:r w:rsidRPr="00CB72C5">
              <w:rPr>
                <w:rFonts w:cstheme="minorHAnsi"/>
                <w:color w:val="FFFFFF"/>
                <w:sz w:val="20"/>
                <w:szCs w:val="20"/>
                <w:rtl/>
              </w:rPr>
              <w:t>إعتبارية</w:t>
            </w:r>
            <w:proofErr w:type="spellEnd"/>
            <w:r w:rsidRPr="00CB72C5">
              <w:rPr>
                <w:rFonts w:cstheme="minorHAnsi"/>
                <w:color w:val="FFFFFF"/>
                <w:sz w:val="20"/>
                <w:szCs w:val="20"/>
                <w:rtl/>
              </w:rPr>
              <w:t>)</w:t>
            </w:r>
          </w:p>
        </w:tc>
        <w:tc>
          <w:tcPr>
            <w:tcW w:w="521" w:type="pct"/>
            <w:vMerge/>
            <w:tcBorders>
              <w:left w:val="nil"/>
              <w:right w:val="nil"/>
            </w:tcBorders>
            <w:shd w:val="clear" w:color="000000" w:fill="000000"/>
            <w:noWrap/>
            <w:hideMark/>
          </w:tcPr>
          <w:p w14:paraId="0EB7C6CF" w14:textId="77777777" w:rsidR="00CB72C5" w:rsidRPr="00CB72C5" w:rsidRDefault="00CB72C5" w:rsidP="008519B7">
            <w:pPr>
              <w:pStyle w:val="Fill"/>
              <w:bidi w:val="0"/>
              <w:rPr>
                <w:rFonts w:ascii="Sakkal Majalla" w:hAnsi="Sakkal Majalla" w:cs="Sakkal Majalla"/>
                <w:b/>
                <w:bCs/>
                <w:color w:val="FFFFFF"/>
                <w:rtl/>
              </w:rPr>
            </w:pPr>
          </w:p>
        </w:tc>
      </w:tr>
      <w:tr w:rsidR="00CB72C5" w:rsidRPr="00CB72C5" w14:paraId="6F92D7EE" w14:textId="77777777" w:rsidTr="00CB72C5">
        <w:trPr>
          <w:trHeight w:val="237"/>
        </w:trPr>
        <w:tc>
          <w:tcPr>
            <w:tcW w:w="684" w:type="pct"/>
            <w:vMerge/>
            <w:tcBorders>
              <w:left w:val="nil"/>
              <w:right w:val="nil"/>
            </w:tcBorders>
            <w:vAlign w:val="center"/>
            <w:hideMark/>
          </w:tcPr>
          <w:p w14:paraId="6C4FB256" w14:textId="77777777" w:rsidR="00CB72C5" w:rsidRPr="00CB72C5" w:rsidRDefault="00CB72C5" w:rsidP="008519B7">
            <w:pPr>
              <w:pStyle w:val="Fill"/>
              <w:bidi w:val="0"/>
              <w:rPr>
                <w:rFonts w:cstheme="minorHAnsi"/>
                <w:b/>
                <w:bCs/>
                <w:color w:val="FFFFFF"/>
              </w:rPr>
            </w:pPr>
          </w:p>
        </w:tc>
        <w:tc>
          <w:tcPr>
            <w:tcW w:w="1285" w:type="pct"/>
            <w:gridSpan w:val="6"/>
            <w:tcBorders>
              <w:top w:val="single" w:sz="12" w:space="0" w:color="FFFFFF"/>
              <w:left w:val="single" w:sz="12" w:space="0" w:color="FFFFFF"/>
              <w:bottom w:val="single" w:sz="12" w:space="0" w:color="FFFFFF"/>
              <w:right w:val="single" w:sz="12" w:space="0" w:color="FFFFFF"/>
            </w:tcBorders>
            <w:shd w:val="clear" w:color="000000" w:fill="404040"/>
            <w:noWrap/>
            <w:vAlign w:val="center"/>
            <w:hideMark/>
          </w:tcPr>
          <w:p w14:paraId="487986A0" w14:textId="77777777" w:rsidR="00CB72C5" w:rsidRPr="00CB72C5" w:rsidRDefault="00CB72C5" w:rsidP="008519B7">
            <w:pPr>
              <w:rPr>
                <w:rFonts w:cstheme="minorHAnsi"/>
                <w:color w:val="FFFFFF"/>
                <w:sz w:val="20"/>
                <w:szCs w:val="20"/>
              </w:rPr>
            </w:pPr>
            <w:r w:rsidRPr="00CB72C5">
              <w:rPr>
                <w:rFonts w:cstheme="minorHAnsi"/>
                <w:color w:val="FFFFFF"/>
                <w:sz w:val="20"/>
                <w:szCs w:val="20"/>
              </w:rPr>
              <w:t>Nat. ID No. (Individual)</w:t>
            </w:r>
          </w:p>
        </w:tc>
        <w:tc>
          <w:tcPr>
            <w:tcW w:w="1363" w:type="pct"/>
            <w:gridSpan w:val="3"/>
            <w:tcBorders>
              <w:top w:val="nil"/>
              <w:left w:val="nil"/>
              <w:bottom w:val="single" w:sz="12" w:space="0" w:color="FFFFFF"/>
              <w:right w:val="single" w:sz="12" w:space="0" w:color="FFFFFF"/>
            </w:tcBorders>
            <w:shd w:val="clear" w:color="000000" w:fill="D9D9D9"/>
            <w:noWrap/>
            <w:vAlign w:val="center"/>
          </w:tcPr>
          <w:p w14:paraId="792E8BDA" w14:textId="77777777" w:rsidR="00CB72C5" w:rsidRPr="00CB72C5" w:rsidRDefault="00CB72C5" w:rsidP="008519B7">
            <w:pPr>
              <w:jc w:val="center"/>
              <w:rPr>
                <w:rFonts w:cstheme="minorHAnsi"/>
                <w:color w:val="404040" w:themeColor="text1" w:themeTint="BF"/>
                <w:sz w:val="20"/>
                <w:szCs w:val="20"/>
              </w:rPr>
            </w:pPr>
          </w:p>
        </w:tc>
        <w:tc>
          <w:tcPr>
            <w:tcW w:w="1147" w:type="pct"/>
            <w:gridSpan w:val="7"/>
            <w:tcBorders>
              <w:top w:val="single" w:sz="12" w:space="0" w:color="FFFFFF"/>
              <w:left w:val="nil"/>
              <w:bottom w:val="single" w:sz="12" w:space="0" w:color="FFFFFF"/>
              <w:right w:val="single" w:sz="12" w:space="0" w:color="FFFFFF"/>
            </w:tcBorders>
            <w:shd w:val="clear" w:color="000000" w:fill="404040"/>
            <w:noWrap/>
            <w:vAlign w:val="center"/>
            <w:hideMark/>
          </w:tcPr>
          <w:p w14:paraId="09B82156" w14:textId="77777777" w:rsidR="00CB72C5" w:rsidRPr="00CB72C5" w:rsidRDefault="00CB72C5" w:rsidP="008519B7">
            <w:pPr>
              <w:bidi/>
              <w:rPr>
                <w:rFonts w:cstheme="minorHAnsi"/>
                <w:color w:val="FFFFFF"/>
                <w:sz w:val="20"/>
                <w:szCs w:val="20"/>
              </w:rPr>
            </w:pPr>
            <w:r w:rsidRPr="00CB72C5">
              <w:rPr>
                <w:rFonts w:cstheme="minorHAnsi"/>
                <w:color w:val="FFFFFF"/>
                <w:sz w:val="20"/>
                <w:szCs w:val="20"/>
                <w:rtl/>
              </w:rPr>
              <w:t>الرقم الوطني (شخص طبيعي)</w:t>
            </w:r>
          </w:p>
        </w:tc>
        <w:tc>
          <w:tcPr>
            <w:tcW w:w="521" w:type="pct"/>
            <w:vMerge/>
            <w:tcBorders>
              <w:left w:val="nil"/>
              <w:right w:val="nil"/>
            </w:tcBorders>
            <w:vAlign w:val="center"/>
            <w:hideMark/>
          </w:tcPr>
          <w:p w14:paraId="77E38C86" w14:textId="77777777" w:rsidR="00CB72C5" w:rsidRPr="00CB72C5" w:rsidRDefault="00CB72C5" w:rsidP="008519B7">
            <w:pPr>
              <w:pStyle w:val="Fill"/>
              <w:bidi w:val="0"/>
              <w:rPr>
                <w:rFonts w:ascii="Sakkal Majalla" w:hAnsi="Sakkal Majalla" w:cs="Sakkal Majalla"/>
                <w:b/>
                <w:bCs/>
                <w:color w:val="FFFFFF"/>
              </w:rPr>
            </w:pPr>
          </w:p>
        </w:tc>
      </w:tr>
      <w:tr w:rsidR="00CB72C5" w:rsidRPr="00CB72C5" w14:paraId="5A0864C9" w14:textId="77777777" w:rsidTr="00BF362F">
        <w:trPr>
          <w:trHeight w:val="277"/>
        </w:trPr>
        <w:tc>
          <w:tcPr>
            <w:tcW w:w="684" w:type="pct"/>
            <w:vMerge/>
            <w:tcBorders>
              <w:left w:val="nil"/>
              <w:right w:val="nil"/>
            </w:tcBorders>
            <w:vAlign w:val="center"/>
            <w:hideMark/>
          </w:tcPr>
          <w:p w14:paraId="6F72AAFC" w14:textId="77777777" w:rsidR="00CB72C5" w:rsidRPr="00CB72C5" w:rsidRDefault="00CB72C5" w:rsidP="008519B7">
            <w:pPr>
              <w:pStyle w:val="Fill"/>
              <w:bidi w:val="0"/>
              <w:rPr>
                <w:rFonts w:cstheme="minorHAnsi"/>
                <w:b/>
                <w:bCs/>
                <w:color w:val="FFFFFF"/>
              </w:rPr>
            </w:pPr>
          </w:p>
        </w:tc>
        <w:tc>
          <w:tcPr>
            <w:tcW w:w="379" w:type="pct"/>
            <w:vMerge w:val="restart"/>
            <w:tcBorders>
              <w:top w:val="nil"/>
              <w:left w:val="single" w:sz="12" w:space="0" w:color="FFFFFF"/>
              <w:right w:val="single" w:sz="12" w:space="0" w:color="FFFFFF"/>
            </w:tcBorders>
            <w:shd w:val="clear" w:color="000000" w:fill="404040"/>
            <w:noWrap/>
            <w:vAlign w:val="center"/>
            <w:hideMark/>
          </w:tcPr>
          <w:p w14:paraId="1D168A8C" w14:textId="77777777" w:rsidR="00CB72C5" w:rsidRPr="00CB72C5" w:rsidRDefault="00CB72C5" w:rsidP="008519B7">
            <w:pPr>
              <w:rPr>
                <w:rFonts w:cstheme="minorHAnsi"/>
                <w:color w:val="FFFFFF"/>
                <w:sz w:val="20"/>
                <w:szCs w:val="20"/>
                <w:rtl/>
              </w:rPr>
            </w:pPr>
            <w:r w:rsidRPr="00CB72C5">
              <w:rPr>
                <w:rFonts w:cstheme="minorHAnsi"/>
                <w:color w:val="FFFFFF"/>
                <w:sz w:val="20"/>
                <w:szCs w:val="20"/>
              </w:rPr>
              <w:t>Address</w:t>
            </w:r>
          </w:p>
        </w:tc>
        <w:tc>
          <w:tcPr>
            <w:tcW w:w="603" w:type="pct"/>
            <w:gridSpan w:val="4"/>
            <w:tcBorders>
              <w:top w:val="nil"/>
              <w:left w:val="nil"/>
              <w:bottom w:val="single" w:sz="12" w:space="0" w:color="FFFFFF"/>
              <w:right w:val="single" w:sz="12" w:space="0" w:color="FFFFFF"/>
            </w:tcBorders>
            <w:shd w:val="clear" w:color="000000" w:fill="808080"/>
            <w:noWrap/>
            <w:vAlign w:val="center"/>
            <w:hideMark/>
          </w:tcPr>
          <w:p w14:paraId="04CDE039" w14:textId="77777777" w:rsidR="00CB72C5" w:rsidRPr="00CB72C5" w:rsidRDefault="00CB72C5" w:rsidP="008519B7">
            <w:pPr>
              <w:rPr>
                <w:rFonts w:cstheme="minorHAnsi"/>
                <w:color w:val="FFFFFF"/>
                <w:sz w:val="20"/>
                <w:szCs w:val="20"/>
              </w:rPr>
            </w:pPr>
            <w:r w:rsidRPr="00CB72C5">
              <w:rPr>
                <w:rFonts w:cstheme="minorHAnsi"/>
                <w:color w:val="FFFFFF"/>
                <w:sz w:val="20"/>
                <w:szCs w:val="20"/>
              </w:rPr>
              <w:t>Tel</w:t>
            </w:r>
          </w:p>
        </w:tc>
        <w:tc>
          <w:tcPr>
            <w:tcW w:w="1968" w:type="pct"/>
            <w:gridSpan w:val="5"/>
            <w:tcBorders>
              <w:top w:val="nil"/>
              <w:left w:val="nil"/>
              <w:bottom w:val="single" w:sz="12" w:space="0" w:color="FFFFFF"/>
              <w:right w:val="single" w:sz="12" w:space="0" w:color="FFFFFF"/>
            </w:tcBorders>
            <w:shd w:val="clear" w:color="000000" w:fill="D9D9D9"/>
            <w:noWrap/>
            <w:vAlign w:val="center"/>
          </w:tcPr>
          <w:p w14:paraId="691FA97F" w14:textId="77777777" w:rsidR="00CB72C5" w:rsidRPr="00CB72C5" w:rsidRDefault="00CB72C5" w:rsidP="008519B7">
            <w:pPr>
              <w:jc w:val="center"/>
              <w:rPr>
                <w:rFonts w:cstheme="minorHAnsi"/>
                <w:color w:val="404040" w:themeColor="text1" w:themeTint="BF"/>
                <w:sz w:val="20"/>
                <w:szCs w:val="20"/>
              </w:rPr>
            </w:pPr>
          </w:p>
        </w:tc>
        <w:tc>
          <w:tcPr>
            <w:tcW w:w="549" w:type="pct"/>
            <w:gridSpan w:val="4"/>
            <w:tcBorders>
              <w:top w:val="nil"/>
              <w:left w:val="nil"/>
              <w:bottom w:val="single" w:sz="12" w:space="0" w:color="FFFFFF"/>
              <w:right w:val="single" w:sz="12" w:space="0" w:color="FFFFFF"/>
            </w:tcBorders>
            <w:shd w:val="clear" w:color="000000" w:fill="808080"/>
            <w:noWrap/>
            <w:vAlign w:val="center"/>
            <w:hideMark/>
          </w:tcPr>
          <w:p w14:paraId="7EB64F37" w14:textId="77777777" w:rsidR="00CB72C5" w:rsidRPr="00CB72C5" w:rsidRDefault="00CB72C5" w:rsidP="008519B7">
            <w:pPr>
              <w:bidi/>
              <w:rPr>
                <w:rFonts w:cstheme="minorHAnsi"/>
                <w:color w:val="FFFFFF"/>
                <w:sz w:val="20"/>
                <w:szCs w:val="20"/>
              </w:rPr>
            </w:pPr>
            <w:r w:rsidRPr="00CB72C5">
              <w:rPr>
                <w:rFonts w:cstheme="minorHAnsi"/>
                <w:color w:val="FFFFFF"/>
                <w:sz w:val="20"/>
                <w:szCs w:val="20"/>
                <w:rtl/>
              </w:rPr>
              <w:t>هاتف</w:t>
            </w:r>
          </w:p>
        </w:tc>
        <w:tc>
          <w:tcPr>
            <w:tcW w:w="296" w:type="pct"/>
            <w:gridSpan w:val="2"/>
            <w:vMerge w:val="restart"/>
            <w:tcBorders>
              <w:top w:val="nil"/>
              <w:left w:val="single" w:sz="12" w:space="0" w:color="FFFFFF"/>
              <w:right w:val="single" w:sz="12" w:space="0" w:color="FFFFFF"/>
            </w:tcBorders>
            <w:shd w:val="clear" w:color="000000" w:fill="404040"/>
            <w:noWrap/>
            <w:vAlign w:val="center"/>
            <w:hideMark/>
          </w:tcPr>
          <w:p w14:paraId="3309E844" w14:textId="77777777" w:rsidR="00CB72C5" w:rsidRPr="00CB72C5" w:rsidRDefault="00CB72C5" w:rsidP="008519B7">
            <w:pPr>
              <w:bidi/>
              <w:rPr>
                <w:rFonts w:cstheme="minorHAnsi"/>
                <w:color w:val="FFFFFF"/>
                <w:sz w:val="20"/>
                <w:szCs w:val="20"/>
                <w:rtl/>
              </w:rPr>
            </w:pPr>
            <w:r w:rsidRPr="00CB72C5">
              <w:rPr>
                <w:rFonts w:cstheme="minorHAnsi"/>
                <w:color w:val="FFFFFF"/>
                <w:sz w:val="20"/>
                <w:szCs w:val="20"/>
                <w:rtl/>
              </w:rPr>
              <w:t>العنوان</w:t>
            </w:r>
          </w:p>
        </w:tc>
        <w:tc>
          <w:tcPr>
            <w:tcW w:w="521" w:type="pct"/>
            <w:vMerge/>
            <w:tcBorders>
              <w:left w:val="nil"/>
              <w:right w:val="nil"/>
            </w:tcBorders>
            <w:vAlign w:val="center"/>
            <w:hideMark/>
          </w:tcPr>
          <w:p w14:paraId="1E205923" w14:textId="77777777" w:rsidR="00CB72C5" w:rsidRPr="00CB72C5" w:rsidRDefault="00CB72C5" w:rsidP="008519B7">
            <w:pPr>
              <w:pStyle w:val="Fill"/>
              <w:bidi w:val="0"/>
              <w:rPr>
                <w:rFonts w:ascii="Sakkal Majalla" w:hAnsi="Sakkal Majalla" w:cs="Sakkal Majalla"/>
                <w:b/>
                <w:bCs/>
                <w:color w:val="FFFFFF"/>
              </w:rPr>
            </w:pPr>
          </w:p>
        </w:tc>
      </w:tr>
      <w:tr w:rsidR="00CB72C5" w:rsidRPr="00CB72C5" w14:paraId="4FB07462" w14:textId="77777777" w:rsidTr="00BF362F">
        <w:trPr>
          <w:trHeight w:val="141"/>
        </w:trPr>
        <w:tc>
          <w:tcPr>
            <w:tcW w:w="684" w:type="pct"/>
            <w:vMerge/>
            <w:tcBorders>
              <w:left w:val="nil"/>
              <w:right w:val="nil"/>
            </w:tcBorders>
            <w:vAlign w:val="center"/>
            <w:hideMark/>
          </w:tcPr>
          <w:p w14:paraId="0F0F6164" w14:textId="77777777" w:rsidR="00CB72C5" w:rsidRPr="00CB72C5" w:rsidRDefault="00CB72C5" w:rsidP="008519B7">
            <w:pPr>
              <w:pStyle w:val="Fill"/>
              <w:bidi w:val="0"/>
              <w:rPr>
                <w:rFonts w:cstheme="minorHAnsi"/>
                <w:b/>
                <w:bCs/>
                <w:color w:val="FFFFFF"/>
              </w:rPr>
            </w:pPr>
          </w:p>
        </w:tc>
        <w:tc>
          <w:tcPr>
            <w:tcW w:w="379" w:type="pct"/>
            <w:vMerge/>
            <w:tcBorders>
              <w:left w:val="single" w:sz="12" w:space="0" w:color="FFFFFF"/>
              <w:right w:val="single" w:sz="12" w:space="0" w:color="FFFFFF"/>
            </w:tcBorders>
            <w:vAlign w:val="center"/>
            <w:hideMark/>
          </w:tcPr>
          <w:p w14:paraId="5C180228" w14:textId="77777777" w:rsidR="00CB72C5" w:rsidRPr="00CB72C5" w:rsidRDefault="00CB72C5" w:rsidP="008519B7">
            <w:pPr>
              <w:rPr>
                <w:rFonts w:cstheme="minorHAnsi"/>
                <w:color w:val="FFFFFF"/>
                <w:sz w:val="20"/>
                <w:szCs w:val="20"/>
              </w:rPr>
            </w:pPr>
          </w:p>
        </w:tc>
        <w:tc>
          <w:tcPr>
            <w:tcW w:w="603" w:type="pct"/>
            <w:gridSpan w:val="4"/>
            <w:tcBorders>
              <w:top w:val="nil"/>
              <w:left w:val="nil"/>
              <w:bottom w:val="single" w:sz="12" w:space="0" w:color="FFFFFF"/>
              <w:right w:val="single" w:sz="12" w:space="0" w:color="FFFFFF"/>
            </w:tcBorders>
            <w:shd w:val="clear" w:color="000000" w:fill="808080"/>
            <w:noWrap/>
            <w:vAlign w:val="center"/>
            <w:hideMark/>
          </w:tcPr>
          <w:p w14:paraId="2017A7A7" w14:textId="77777777" w:rsidR="00CB72C5" w:rsidRPr="00CB72C5" w:rsidRDefault="00CB72C5" w:rsidP="008519B7">
            <w:pPr>
              <w:rPr>
                <w:rFonts w:cstheme="minorHAnsi"/>
                <w:color w:val="FFFFFF"/>
                <w:sz w:val="20"/>
                <w:szCs w:val="20"/>
                <w:rtl/>
              </w:rPr>
            </w:pPr>
            <w:r w:rsidRPr="00CB72C5">
              <w:rPr>
                <w:rFonts w:cstheme="minorHAnsi"/>
                <w:color w:val="FFFFFF"/>
                <w:sz w:val="20"/>
                <w:szCs w:val="20"/>
              </w:rPr>
              <w:t>Email</w:t>
            </w:r>
          </w:p>
        </w:tc>
        <w:tc>
          <w:tcPr>
            <w:tcW w:w="1968" w:type="pct"/>
            <w:gridSpan w:val="5"/>
            <w:tcBorders>
              <w:top w:val="nil"/>
              <w:left w:val="nil"/>
              <w:bottom w:val="single" w:sz="12" w:space="0" w:color="FFFFFF"/>
              <w:right w:val="single" w:sz="12" w:space="0" w:color="FFFFFF"/>
            </w:tcBorders>
            <w:shd w:val="clear" w:color="000000" w:fill="D9D9D9"/>
            <w:noWrap/>
            <w:vAlign w:val="center"/>
          </w:tcPr>
          <w:p w14:paraId="46877374" w14:textId="032CC828" w:rsidR="00CB72C5" w:rsidRPr="00CB72C5" w:rsidRDefault="00CB72C5" w:rsidP="008519B7">
            <w:pPr>
              <w:jc w:val="center"/>
              <w:rPr>
                <w:rFonts w:cstheme="minorHAnsi"/>
                <w:color w:val="404040" w:themeColor="text1" w:themeTint="BF"/>
                <w:sz w:val="20"/>
                <w:szCs w:val="20"/>
              </w:rPr>
            </w:pPr>
          </w:p>
        </w:tc>
        <w:tc>
          <w:tcPr>
            <w:tcW w:w="549" w:type="pct"/>
            <w:gridSpan w:val="4"/>
            <w:tcBorders>
              <w:top w:val="nil"/>
              <w:left w:val="nil"/>
              <w:bottom w:val="single" w:sz="12" w:space="0" w:color="FFFFFF"/>
              <w:right w:val="single" w:sz="12" w:space="0" w:color="FFFFFF"/>
            </w:tcBorders>
            <w:shd w:val="clear" w:color="000000" w:fill="808080"/>
            <w:noWrap/>
            <w:vAlign w:val="center"/>
            <w:hideMark/>
          </w:tcPr>
          <w:p w14:paraId="55651569" w14:textId="77777777" w:rsidR="00CB72C5" w:rsidRPr="00CB72C5" w:rsidRDefault="00CB72C5" w:rsidP="008519B7">
            <w:pPr>
              <w:bidi/>
              <w:rPr>
                <w:rFonts w:cstheme="minorHAnsi"/>
                <w:color w:val="FFFFFF"/>
                <w:sz w:val="20"/>
                <w:szCs w:val="20"/>
              </w:rPr>
            </w:pPr>
            <w:r w:rsidRPr="00CB72C5">
              <w:rPr>
                <w:rFonts w:cstheme="minorHAnsi"/>
                <w:color w:val="FFFFFF"/>
                <w:sz w:val="20"/>
                <w:szCs w:val="20"/>
                <w:rtl/>
              </w:rPr>
              <w:t>بريد إلكتروني</w:t>
            </w:r>
          </w:p>
        </w:tc>
        <w:tc>
          <w:tcPr>
            <w:tcW w:w="296" w:type="pct"/>
            <w:gridSpan w:val="2"/>
            <w:vMerge/>
            <w:tcBorders>
              <w:left w:val="single" w:sz="12" w:space="0" w:color="FFFFFF"/>
              <w:right w:val="single" w:sz="12" w:space="0" w:color="FFFFFF"/>
            </w:tcBorders>
            <w:vAlign w:val="center"/>
            <w:hideMark/>
          </w:tcPr>
          <w:p w14:paraId="21F3490B" w14:textId="77777777" w:rsidR="00CB72C5" w:rsidRPr="00CB72C5" w:rsidRDefault="00CB72C5" w:rsidP="008519B7">
            <w:pPr>
              <w:bidi/>
              <w:rPr>
                <w:rFonts w:cstheme="minorHAnsi"/>
                <w:color w:val="FFFFFF"/>
                <w:sz w:val="20"/>
                <w:szCs w:val="20"/>
              </w:rPr>
            </w:pPr>
          </w:p>
        </w:tc>
        <w:tc>
          <w:tcPr>
            <w:tcW w:w="521" w:type="pct"/>
            <w:vMerge/>
            <w:tcBorders>
              <w:left w:val="nil"/>
              <w:right w:val="nil"/>
            </w:tcBorders>
            <w:vAlign w:val="center"/>
            <w:hideMark/>
          </w:tcPr>
          <w:p w14:paraId="0D45F40E" w14:textId="77777777" w:rsidR="00CB72C5" w:rsidRPr="00CB72C5" w:rsidRDefault="00CB72C5" w:rsidP="008519B7">
            <w:pPr>
              <w:pStyle w:val="Fill"/>
              <w:bidi w:val="0"/>
              <w:rPr>
                <w:rFonts w:ascii="Sakkal Majalla" w:hAnsi="Sakkal Majalla" w:cs="Sakkal Majalla"/>
                <w:b/>
                <w:bCs/>
                <w:color w:val="FFFFFF"/>
              </w:rPr>
            </w:pPr>
          </w:p>
        </w:tc>
      </w:tr>
      <w:tr w:rsidR="00CB72C5" w:rsidRPr="00CB72C5" w14:paraId="6179FE52" w14:textId="77777777" w:rsidTr="00BF362F">
        <w:trPr>
          <w:trHeight w:val="147"/>
        </w:trPr>
        <w:tc>
          <w:tcPr>
            <w:tcW w:w="684" w:type="pct"/>
            <w:vMerge/>
            <w:tcBorders>
              <w:left w:val="nil"/>
              <w:right w:val="nil"/>
            </w:tcBorders>
            <w:vAlign w:val="center"/>
            <w:hideMark/>
          </w:tcPr>
          <w:p w14:paraId="3F6DAF64" w14:textId="77777777" w:rsidR="00CB72C5" w:rsidRPr="00CB72C5" w:rsidRDefault="00CB72C5" w:rsidP="008519B7">
            <w:pPr>
              <w:pStyle w:val="Fill"/>
              <w:bidi w:val="0"/>
              <w:rPr>
                <w:rFonts w:cstheme="minorHAnsi"/>
                <w:b/>
                <w:bCs/>
                <w:color w:val="FFFFFF"/>
              </w:rPr>
            </w:pPr>
          </w:p>
        </w:tc>
        <w:tc>
          <w:tcPr>
            <w:tcW w:w="379" w:type="pct"/>
            <w:vMerge/>
            <w:tcBorders>
              <w:left w:val="single" w:sz="12" w:space="0" w:color="FFFFFF"/>
              <w:right w:val="single" w:sz="12" w:space="0" w:color="FFFFFF"/>
            </w:tcBorders>
            <w:vAlign w:val="center"/>
            <w:hideMark/>
          </w:tcPr>
          <w:p w14:paraId="6DEE565C" w14:textId="77777777" w:rsidR="00CB72C5" w:rsidRPr="00CB72C5" w:rsidRDefault="00CB72C5" w:rsidP="008519B7">
            <w:pPr>
              <w:rPr>
                <w:rFonts w:cstheme="minorHAnsi"/>
                <w:color w:val="FFFFFF"/>
                <w:sz w:val="20"/>
                <w:szCs w:val="20"/>
              </w:rPr>
            </w:pPr>
          </w:p>
        </w:tc>
        <w:tc>
          <w:tcPr>
            <w:tcW w:w="603" w:type="pct"/>
            <w:gridSpan w:val="4"/>
            <w:tcBorders>
              <w:top w:val="nil"/>
              <w:left w:val="nil"/>
              <w:bottom w:val="single" w:sz="12" w:space="0" w:color="FFFFFF"/>
              <w:right w:val="single" w:sz="12" w:space="0" w:color="FFFFFF"/>
            </w:tcBorders>
            <w:shd w:val="clear" w:color="000000" w:fill="808080"/>
            <w:noWrap/>
            <w:vAlign w:val="center"/>
            <w:hideMark/>
          </w:tcPr>
          <w:p w14:paraId="6B73E8C0" w14:textId="77777777" w:rsidR="00CB72C5" w:rsidRPr="00CB72C5" w:rsidRDefault="00CB72C5" w:rsidP="008519B7">
            <w:pPr>
              <w:rPr>
                <w:rFonts w:cstheme="minorHAnsi"/>
                <w:color w:val="FFFFFF"/>
                <w:sz w:val="20"/>
                <w:szCs w:val="20"/>
                <w:rtl/>
              </w:rPr>
            </w:pPr>
            <w:r w:rsidRPr="00CB72C5">
              <w:rPr>
                <w:rFonts w:cstheme="minorHAnsi"/>
                <w:color w:val="FFFFFF"/>
                <w:sz w:val="20"/>
                <w:szCs w:val="20"/>
              </w:rPr>
              <w:t>Street</w:t>
            </w:r>
          </w:p>
        </w:tc>
        <w:tc>
          <w:tcPr>
            <w:tcW w:w="1968" w:type="pct"/>
            <w:gridSpan w:val="5"/>
            <w:tcBorders>
              <w:top w:val="nil"/>
              <w:left w:val="nil"/>
              <w:bottom w:val="single" w:sz="12" w:space="0" w:color="FFFFFF"/>
              <w:right w:val="single" w:sz="12" w:space="0" w:color="FFFFFF"/>
            </w:tcBorders>
            <w:shd w:val="clear" w:color="000000" w:fill="D9D9D9"/>
            <w:noWrap/>
            <w:vAlign w:val="center"/>
          </w:tcPr>
          <w:p w14:paraId="58B50C27" w14:textId="77777777" w:rsidR="00CB72C5" w:rsidRPr="00CB72C5" w:rsidRDefault="00CB72C5" w:rsidP="008519B7">
            <w:pPr>
              <w:jc w:val="center"/>
              <w:rPr>
                <w:rFonts w:cstheme="minorHAnsi"/>
                <w:color w:val="404040" w:themeColor="text1" w:themeTint="BF"/>
                <w:sz w:val="20"/>
                <w:szCs w:val="20"/>
              </w:rPr>
            </w:pPr>
          </w:p>
        </w:tc>
        <w:tc>
          <w:tcPr>
            <w:tcW w:w="549" w:type="pct"/>
            <w:gridSpan w:val="4"/>
            <w:tcBorders>
              <w:top w:val="nil"/>
              <w:left w:val="nil"/>
              <w:bottom w:val="single" w:sz="12" w:space="0" w:color="FFFFFF"/>
              <w:right w:val="single" w:sz="12" w:space="0" w:color="FFFFFF"/>
            </w:tcBorders>
            <w:shd w:val="clear" w:color="000000" w:fill="808080"/>
            <w:noWrap/>
            <w:vAlign w:val="center"/>
            <w:hideMark/>
          </w:tcPr>
          <w:p w14:paraId="34A01E7E" w14:textId="77777777" w:rsidR="00CB72C5" w:rsidRPr="00CB72C5" w:rsidRDefault="00CB72C5" w:rsidP="008519B7">
            <w:pPr>
              <w:bidi/>
              <w:rPr>
                <w:rFonts w:cstheme="minorHAnsi"/>
                <w:color w:val="FFFFFF"/>
                <w:sz w:val="20"/>
                <w:szCs w:val="20"/>
                <w:rtl/>
              </w:rPr>
            </w:pPr>
            <w:r w:rsidRPr="00CB72C5">
              <w:rPr>
                <w:rFonts w:cstheme="minorHAnsi" w:hint="cs"/>
                <w:color w:val="FFFFFF"/>
                <w:sz w:val="20"/>
                <w:szCs w:val="20"/>
                <w:rtl/>
              </w:rPr>
              <w:t>الشارع</w:t>
            </w:r>
          </w:p>
        </w:tc>
        <w:tc>
          <w:tcPr>
            <w:tcW w:w="296" w:type="pct"/>
            <w:gridSpan w:val="2"/>
            <w:vMerge/>
            <w:tcBorders>
              <w:left w:val="single" w:sz="12" w:space="0" w:color="FFFFFF"/>
              <w:right w:val="single" w:sz="12" w:space="0" w:color="FFFFFF"/>
            </w:tcBorders>
            <w:vAlign w:val="center"/>
            <w:hideMark/>
          </w:tcPr>
          <w:p w14:paraId="7DBE97F1" w14:textId="77777777" w:rsidR="00CB72C5" w:rsidRPr="00CB72C5" w:rsidRDefault="00CB72C5" w:rsidP="008519B7">
            <w:pPr>
              <w:bidi/>
              <w:rPr>
                <w:rFonts w:cstheme="minorHAnsi"/>
                <w:color w:val="FFFFFF"/>
                <w:sz w:val="20"/>
                <w:szCs w:val="20"/>
              </w:rPr>
            </w:pPr>
          </w:p>
        </w:tc>
        <w:tc>
          <w:tcPr>
            <w:tcW w:w="521" w:type="pct"/>
            <w:vMerge/>
            <w:tcBorders>
              <w:left w:val="nil"/>
              <w:right w:val="nil"/>
            </w:tcBorders>
            <w:vAlign w:val="center"/>
            <w:hideMark/>
          </w:tcPr>
          <w:p w14:paraId="13D80665" w14:textId="77777777" w:rsidR="00CB72C5" w:rsidRPr="00CB72C5" w:rsidRDefault="00CB72C5" w:rsidP="008519B7">
            <w:pPr>
              <w:pStyle w:val="Fill"/>
              <w:bidi w:val="0"/>
              <w:rPr>
                <w:rFonts w:ascii="Sakkal Majalla" w:hAnsi="Sakkal Majalla" w:cs="Sakkal Majalla"/>
                <w:b/>
                <w:bCs/>
                <w:color w:val="FFFFFF"/>
              </w:rPr>
            </w:pPr>
          </w:p>
        </w:tc>
      </w:tr>
      <w:tr w:rsidR="00CB72C5" w:rsidRPr="00CB72C5" w14:paraId="2961A3AC" w14:textId="77777777" w:rsidTr="00BF362F">
        <w:trPr>
          <w:trHeight w:val="147"/>
        </w:trPr>
        <w:tc>
          <w:tcPr>
            <w:tcW w:w="684" w:type="pct"/>
            <w:vMerge/>
            <w:tcBorders>
              <w:left w:val="nil"/>
              <w:right w:val="nil"/>
            </w:tcBorders>
            <w:vAlign w:val="center"/>
          </w:tcPr>
          <w:p w14:paraId="201E8162" w14:textId="77777777" w:rsidR="00CB72C5" w:rsidRPr="00CB72C5" w:rsidRDefault="00CB72C5" w:rsidP="008519B7">
            <w:pPr>
              <w:pStyle w:val="Fill"/>
              <w:bidi w:val="0"/>
              <w:rPr>
                <w:rFonts w:cstheme="minorHAnsi"/>
                <w:b/>
                <w:bCs/>
                <w:color w:val="FFFFFF"/>
              </w:rPr>
            </w:pPr>
          </w:p>
        </w:tc>
        <w:tc>
          <w:tcPr>
            <w:tcW w:w="379" w:type="pct"/>
            <w:vMerge/>
            <w:tcBorders>
              <w:left w:val="single" w:sz="12" w:space="0" w:color="FFFFFF"/>
              <w:right w:val="single" w:sz="12" w:space="0" w:color="FFFFFF"/>
            </w:tcBorders>
            <w:vAlign w:val="center"/>
          </w:tcPr>
          <w:p w14:paraId="4D564E2A" w14:textId="77777777" w:rsidR="00CB72C5" w:rsidRPr="00CB72C5" w:rsidRDefault="00CB72C5" w:rsidP="008519B7">
            <w:pPr>
              <w:rPr>
                <w:rFonts w:cstheme="minorHAnsi"/>
                <w:color w:val="FFFFFF"/>
                <w:sz w:val="20"/>
                <w:szCs w:val="20"/>
              </w:rPr>
            </w:pPr>
          </w:p>
        </w:tc>
        <w:tc>
          <w:tcPr>
            <w:tcW w:w="603" w:type="pct"/>
            <w:gridSpan w:val="4"/>
            <w:tcBorders>
              <w:top w:val="nil"/>
              <w:left w:val="nil"/>
              <w:bottom w:val="single" w:sz="12" w:space="0" w:color="FFFFFF"/>
              <w:right w:val="single" w:sz="12" w:space="0" w:color="FFFFFF"/>
            </w:tcBorders>
            <w:shd w:val="clear" w:color="000000" w:fill="808080"/>
            <w:noWrap/>
            <w:vAlign w:val="center"/>
          </w:tcPr>
          <w:p w14:paraId="030178A1" w14:textId="77777777" w:rsidR="00CB72C5" w:rsidRPr="00CB72C5" w:rsidRDefault="00CB72C5" w:rsidP="008519B7">
            <w:pPr>
              <w:rPr>
                <w:rFonts w:cstheme="minorHAnsi"/>
                <w:color w:val="FFFFFF"/>
                <w:sz w:val="20"/>
                <w:szCs w:val="20"/>
              </w:rPr>
            </w:pPr>
            <w:r w:rsidRPr="00CB72C5">
              <w:rPr>
                <w:rFonts w:cstheme="minorHAnsi"/>
                <w:color w:val="FFFFFF"/>
                <w:sz w:val="20"/>
                <w:szCs w:val="20"/>
              </w:rPr>
              <w:t>Building No.</w:t>
            </w:r>
          </w:p>
        </w:tc>
        <w:tc>
          <w:tcPr>
            <w:tcW w:w="1968" w:type="pct"/>
            <w:gridSpan w:val="5"/>
            <w:tcBorders>
              <w:top w:val="nil"/>
              <w:left w:val="nil"/>
              <w:bottom w:val="single" w:sz="12" w:space="0" w:color="FFFFFF"/>
              <w:right w:val="single" w:sz="12" w:space="0" w:color="FFFFFF"/>
            </w:tcBorders>
            <w:shd w:val="clear" w:color="000000" w:fill="D9D9D9"/>
            <w:noWrap/>
            <w:vAlign w:val="center"/>
          </w:tcPr>
          <w:p w14:paraId="6A7D6405" w14:textId="77777777" w:rsidR="00CB72C5" w:rsidRPr="00CB72C5" w:rsidRDefault="00CB72C5" w:rsidP="008519B7">
            <w:pPr>
              <w:jc w:val="center"/>
              <w:rPr>
                <w:rFonts w:cstheme="minorHAnsi"/>
                <w:color w:val="404040" w:themeColor="text1" w:themeTint="BF"/>
                <w:sz w:val="20"/>
                <w:szCs w:val="20"/>
              </w:rPr>
            </w:pPr>
          </w:p>
        </w:tc>
        <w:tc>
          <w:tcPr>
            <w:tcW w:w="549" w:type="pct"/>
            <w:gridSpan w:val="4"/>
            <w:tcBorders>
              <w:top w:val="nil"/>
              <w:left w:val="nil"/>
              <w:bottom w:val="single" w:sz="12" w:space="0" w:color="FFFFFF"/>
              <w:right w:val="single" w:sz="12" w:space="0" w:color="FFFFFF"/>
            </w:tcBorders>
            <w:shd w:val="clear" w:color="000000" w:fill="808080"/>
            <w:noWrap/>
            <w:vAlign w:val="center"/>
          </w:tcPr>
          <w:p w14:paraId="6773021C" w14:textId="77777777" w:rsidR="00CB72C5" w:rsidRPr="00CB72C5" w:rsidRDefault="00CB72C5" w:rsidP="008519B7">
            <w:pPr>
              <w:bidi/>
              <w:rPr>
                <w:rFonts w:cstheme="minorHAnsi"/>
                <w:color w:val="FFFFFF"/>
                <w:sz w:val="20"/>
                <w:szCs w:val="20"/>
                <w:rtl/>
              </w:rPr>
            </w:pPr>
            <w:r w:rsidRPr="00CB72C5">
              <w:rPr>
                <w:rFonts w:cstheme="minorHAnsi" w:hint="cs"/>
                <w:color w:val="FFFFFF"/>
                <w:sz w:val="20"/>
                <w:szCs w:val="20"/>
                <w:rtl/>
              </w:rPr>
              <w:t>رقم المبنى</w:t>
            </w:r>
          </w:p>
        </w:tc>
        <w:tc>
          <w:tcPr>
            <w:tcW w:w="296" w:type="pct"/>
            <w:gridSpan w:val="2"/>
            <w:vMerge/>
            <w:tcBorders>
              <w:left w:val="single" w:sz="12" w:space="0" w:color="FFFFFF"/>
              <w:right w:val="single" w:sz="12" w:space="0" w:color="FFFFFF"/>
            </w:tcBorders>
            <w:vAlign w:val="center"/>
          </w:tcPr>
          <w:p w14:paraId="4224EB66" w14:textId="77777777" w:rsidR="00CB72C5" w:rsidRPr="00CB72C5" w:rsidRDefault="00CB72C5" w:rsidP="008519B7">
            <w:pPr>
              <w:bidi/>
              <w:rPr>
                <w:rFonts w:cstheme="minorHAnsi"/>
                <w:color w:val="FFFFFF"/>
                <w:sz w:val="20"/>
                <w:szCs w:val="20"/>
              </w:rPr>
            </w:pPr>
          </w:p>
        </w:tc>
        <w:tc>
          <w:tcPr>
            <w:tcW w:w="521" w:type="pct"/>
            <w:vMerge/>
            <w:tcBorders>
              <w:left w:val="nil"/>
              <w:right w:val="nil"/>
            </w:tcBorders>
            <w:vAlign w:val="center"/>
          </w:tcPr>
          <w:p w14:paraId="1D67923B" w14:textId="77777777" w:rsidR="00CB72C5" w:rsidRPr="00CB72C5" w:rsidRDefault="00CB72C5" w:rsidP="008519B7">
            <w:pPr>
              <w:pStyle w:val="Fill"/>
              <w:bidi w:val="0"/>
              <w:rPr>
                <w:rFonts w:ascii="Sakkal Majalla" w:hAnsi="Sakkal Majalla" w:cs="Sakkal Majalla"/>
                <w:b/>
                <w:bCs/>
                <w:color w:val="FFFFFF"/>
              </w:rPr>
            </w:pPr>
          </w:p>
        </w:tc>
      </w:tr>
      <w:tr w:rsidR="00CB72C5" w:rsidRPr="00CB72C5" w14:paraId="059198E0" w14:textId="77777777" w:rsidTr="00BF362F">
        <w:trPr>
          <w:trHeight w:val="147"/>
        </w:trPr>
        <w:tc>
          <w:tcPr>
            <w:tcW w:w="684" w:type="pct"/>
            <w:vMerge/>
            <w:tcBorders>
              <w:left w:val="nil"/>
              <w:right w:val="nil"/>
            </w:tcBorders>
            <w:vAlign w:val="center"/>
          </w:tcPr>
          <w:p w14:paraId="21D0C6D7" w14:textId="77777777" w:rsidR="00CB72C5" w:rsidRPr="00CB72C5" w:rsidRDefault="00CB72C5" w:rsidP="008519B7">
            <w:pPr>
              <w:pStyle w:val="Fill"/>
              <w:bidi w:val="0"/>
              <w:rPr>
                <w:rFonts w:cstheme="minorHAnsi"/>
                <w:b/>
                <w:bCs/>
                <w:color w:val="FFFFFF"/>
              </w:rPr>
            </w:pPr>
          </w:p>
        </w:tc>
        <w:tc>
          <w:tcPr>
            <w:tcW w:w="379" w:type="pct"/>
            <w:vMerge/>
            <w:tcBorders>
              <w:left w:val="single" w:sz="12" w:space="0" w:color="FFFFFF"/>
              <w:bottom w:val="single" w:sz="12" w:space="0" w:color="FFFFFF"/>
              <w:right w:val="single" w:sz="12" w:space="0" w:color="FFFFFF"/>
            </w:tcBorders>
            <w:vAlign w:val="center"/>
          </w:tcPr>
          <w:p w14:paraId="6168F946" w14:textId="77777777" w:rsidR="00CB72C5" w:rsidRPr="00CB72C5" w:rsidRDefault="00CB72C5" w:rsidP="008519B7">
            <w:pPr>
              <w:rPr>
                <w:rFonts w:cstheme="minorHAnsi"/>
                <w:color w:val="FFFFFF"/>
                <w:sz w:val="20"/>
                <w:szCs w:val="20"/>
              </w:rPr>
            </w:pPr>
          </w:p>
        </w:tc>
        <w:tc>
          <w:tcPr>
            <w:tcW w:w="603" w:type="pct"/>
            <w:gridSpan w:val="4"/>
            <w:tcBorders>
              <w:top w:val="nil"/>
              <w:left w:val="nil"/>
              <w:bottom w:val="single" w:sz="12" w:space="0" w:color="FFFFFF"/>
              <w:right w:val="single" w:sz="12" w:space="0" w:color="FFFFFF"/>
            </w:tcBorders>
            <w:shd w:val="clear" w:color="000000" w:fill="808080"/>
            <w:noWrap/>
            <w:vAlign w:val="center"/>
          </w:tcPr>
          <w:p w14:paraId="132FE419" w14:textId="77777777" w:rsidR="00CB72C5" w:rsidRPr="00CB72C5" w:rsidRDefault="00CB72C5" w:rsidP="008519B7">
            <w:pPr>
              <w:rPr>
                <w:rFonts w:cstheme="minorHAnsi"/>
                <w:color w:val="FFFFFF"/>
                <w:sz w:val="20"/>
                <w:szCs w:val="20"/>
              </w:rPr>
            </w:pPr>
            <w:r w:rsidRPr="00CB72C5">
              <w:rPr>
                <w:rFonts w:cstheme="minorHAnsi"/>
                <w:color w:val="FFFFFF"/>
                <w:sz w:val="20"/>
                <w:szCs w:val="20"/>
              </w:rPr>
              <w:t>City/Country</w:t>
            </w:r>
          </w:p>
        </w:tc>
        <w:tc>
          <w:tcPr>
            <w:tcW w:w="1968" w:type="pct"/>
            <w:gridSpan w:val="5"/>
            <w:tcBorders>
              <w:top w:val="nil"/>
              <w:left w:val="nil"/>
              <w:bottom w:val="single" w:sz="12" w:space="0" w:color="FFFFFF"/>
              <w:right w:val="single" w:sz="12" w:space="0" w:color="FFFFFF"/>
            </w:tcBorders>
            <w:shd w:val="clear" w:color="000000" w:fill="D9D9D9"/>
            <w:noWrap/>
            <w:vAlign w:val="center"/>
          </w:tcPr>
          <w:p w14:paraId="2F4E5B9D" w14:textId="77777777" w:rsidR="00CB72C5" w:rsidRPr="00CB72C5" w:rsidRDefault="00CB72C5" w:rsidP="008519B7">
            <w:pPr>
              <w:jc w:val="center"/>
              <w:rPr>
                <w:rFonts w:cstheme="minorHAnsi"/>
                <w:color w:val="404040" w:themeColor="text1" w:themeTint="BF"/>
                <w:sz w:val="20"/>
                <w:szCs w:val="20"/>
              </w:rPr>
            </w:pPr>
          </w:p>
        </w:tc>
        <w:tc>
          <w:tcPr>
            <w:tcW w:w="549" w:type="pct"/>
            <w:gridSpan w:val="4"/>
            <w:tcBorders>
              <w:top w:val="nil"/>
              <w:left w:val="nil"/>
              <w:bottom w:val="single" w:sz="12" w:space="0" w:color="FFFFFF"/>
              <w:right w:val="single" w:sz="12" w:space="0" w:color="FFFFFF"/>
            </w:tcBorders>
            <w:shd w:val="clear" w:color="000000" w:fill="808080"/>
            <w:noWrap/>
            <w:vAlign w:val="center"/>
          </w:tcPr>
          <w:p w14:paraId="6C1D6947" w14:textId="77777777" w:rsidR="00CB72C5" w:rsidRPr="00CB72C5" w:rsidRDefault="00CB72C5" w:rsidP="008519B7">
            <w:pPr>
              <w:bidi/>
              <w:rPr>
                <w:rFonts w:cstheme="minorHAnsi"/>
                <w:color w:val="FFFFFF"/>
                <w:sz w:val="20"/>
                <w:szCs w:val="20"/>
                <w:rtl/>
              </w:rPr>
            </w:pPr>
            <w:r w:rsidRPr="00CB72C5">
              <w:rPr>
                <w:rFonts w:cstheme="minorHAnsi" w:hint="cs"/>
                <w:color w:val="FFFFFF"/>
                <w:sz w:val="20"/>
                <w:szCs w:val="20"/>
                <w:rtl/>
              </w:rPr>
              <w:t>المدينة/البلد</w:t>
            </w:r>
          </w:p>
        </w:tc>
        <w:tc>
          <w:tcPr>
            <w:tcW w:w="296" w:type="pct"/>
            <w:gridSpan w:val="2"/>
            <w:vMerge/>
            <w:tcBorders>
              <w:left w:val="single" w:sz="12" w:space="0" w:color="FFFFFF"/>
              <w:bottom w:val="single" w:sz="12" w:space="0" w:color="FFFFFF"/>
              <w:right w:val="single" w:sz="12" w:space="0" w:color="FFFFFF"/>
            </w:tcBorders>
            <w:vAlign w:val="center"/>
          </w:tcPr>
          <w:p w14:paraId="3F5CC16E" w14:textId="77777777" w:rsidR="00CB72C5" w:rsidRPr="00CB72C5" w:rsidRDefault="00CB72C5" w:rsidP="008519B7">
            <w:pPr>
              <w:bidi/>
              <w:rPr>
                <w:rFonts w:cstheme="minorHAnsi"/>
                <w:color w:val="FFFFFF"/>
                <w:sz w:val="20"/>
                <w:szCs w:val="20"/>
              </w:rPr>
            </w:pPr>
          </w:p>
        </w:tc>
        <w:tc>
          <w:tcPr>
            <w:tcW w:w="521" w:type="pct"/>
            <w:vMerge/>
            <w:tcBorders>
              <w:left w:val="nil"/>
              <w:right w:val="nil"/>
            </w:tcBorders>
            <w:vAlign w:val="center"/>
          </w:tcPr>
          <w:p w14:paraId="64755D85" w14:textId="77777777" w:rsidR="00CB72C5" w:rsidRPr="00CB72C5" w:rsidRDefault="00CB72C5" w:rsidP="008519B7">
            <w:pPr>
              <w:pStyle w:val="Fill"/>
              <w:bidi w:val="0"/>
              <w:rPr>
                <w:rFonts w:ascii="Sakkal Majalla" w:hAnsi="Sakkal Majalla" w:cs="Sakkal Majalla"/>
                <w:b/>
                <w:bCs/>
                <w:color w:val="FFFFFF"/>
              </w:rPr>
            </w:pPr>
          </w:p>
        </w:tc>
      </w:tr>
      <w:tr w:rsidR="00CB72C5" w:rsidRPr="00CB72C5" w14:paraId="6D6D7910" w14:textId="77777777" w:rsidTr="00BF362F">
        <w:trPr>
          <w:trHeight w:val="379"/>
        </w:trPr>
        <w:tc>
          <w:tcPr>
            <w:tcW w:w="684" w:type="pct"/>
            <w:vMerge/>
            <w:tcBorders>
              <w:left w:val="nil"/>
              <w:bottom w:val="nil"/>
              <w:right w:val="nil"/>
            </w:tcBorders>
            <w:vAlign w:val="center"/>
            <w:hideMark/>
          </w:tcPr>
          <w:p w14:paraId="3DA28FE2" w14:textId="77777777" w:rsidR="00CB72C5" w:rsidRPr="00CB72C5" w:rsidRDefault="00CB72C5" w:rsidP="008519B7">
            <w:pPr>
              <w:pStyle w:val="Fill"/>
              <w:bidi w:val="0"/>
              <w:rPr>
                <w:rFonts w:cstheme="minorHAnsi"/>
                <w:b/>
                <w:bCs/>
                <w:color w:val="FFFFFF"/>
              </w:rPr>
            </w:pPr>
          </w:p>
        </w:tc>
        <w:tc>
          <w:tcPr>
            <w:tcW w:w="527" w:type="pct"/>
            <w:gridSpan w:val="3"/>
            <w:tcBorders>
              <w:top w:val="single" w:sz="12" w:space="0" w:color="FFFFFF"/>
              <w:left w:val="single" w:sz="12" w:space="0" w:color="FFFFFF"/>
              <w:bottom w:val="nil"/>
              <w:right w:val="single" w:sz="12" w:space="0" w:color="FFFFFF"/>
            </w:tcBorders>
            <w:shd w:val="clear" w:color="000000" w:fill="404040"/>
            <w:noWrap/>
            <w:vAlign w:val="center"/>
            <w:hideMark/>
          </w:tcPr>
          <w:p w14:paraId="2076A805" w14:textId="77777777" w:rsidR="00CB72C5" w:rsidRPr="00CB72C5" w:rsidRDefault="00CB72C5" w:rsidP="008519B7">
            <w:pPr>
              <w:rPr>
                <w:rFonts w:cstheme="minorHAnsi"/>
                <w:color w:val="FFFFFF"/>
                <w:sz w:val="20"/>
                <w:szCs w:val="20"/>
                <w:rtl/>
              </w:rPr>
            </w:pPr>
            <w:r w:rsidRPr="00CB72C5">
              <w:rPr>
                <w:rFonts w:cstheme="minorHAnsi"/>
                <w:color w:val="FFFFFF"/>
                <w:sz w:val="20"/>
                <w:szCs w:val="20"/>
              </w:rPr>
              <w:t xml:space="preserve">Authorized Person </w:t>
            </w:r>
          </w:p>
        </w:tc>
        <w:tc>
          <w:tcPr>
            <w:tcW w:w="1494" w:type="pct"/>
            <w:gridSpan w:val="5"/>
            <w:tcBorders>
              <w:top w:val="nil"/>
              <w:left w:val="nil"/>
              <w:bottom w:val="nil"/>
              <w:right w:val="single" w:sz="12" w:space="0" w:color="FFFFFF"/>
            </w:tcBorders>
            <w:shd w:val="clear" w:color="000000" w:fill="D9D9D9"/>
            <w:noWrap/>
            <w:vAlign w:val="center"/>
          </w:tcPr>
          <w:p w14:paraId="03189645" w14:textId="756A4539" w:rsidR="00CB72C5" w:rsidRPr="00CB72C5" w:rsidRDefault="00CB72C5" w:rsidP="008519B7">
            <w:pPr>
              <w:jc w:val="center"/>
              <w:rPr>
                <w:rFonts w:cstheme="minorHAnsi"/>
                <w:color w:val="404040" w:themeColor="text1" w:themeTint="BF"/>
                <w:sz w:val="20"/>
                <w:szCs w:val="20"/>
              </w:rPr>
            </w:pPr>
          </w:p>
        </w:tc>
        <w:tc>
          <w:tcPr>
            <w:tcW w:w="1232" w:type="pct"/>
            <w:gridSpan w:val="4"/>
            <w:tcBorders>
              <w:top w:val="nil"/>
              <w:left w:val="nil"/>
              <w:bottom w:val="nil"/>
              <w:right w:val="single" w:sz="12" w:space="0" w:color="FFFFFF"/>
            </w:tcBorders>
            <w:shd w:val="clear" w:color="000000" w:fill="D9D9D9"/>
            <w:vAlign w:val="center"/>
          </w:tcPr>
          <w:p w14:paraId="61498F5C" w14:textId="2032EB34" w:rsidR="00CB72C5" w:rsidRPr="00CB72C5" w:rsidRDefault="00CB72C5" w:rsidP="008519B7">
            <w:pPr>
              <w:jc w:val="center"/>
              <w:rPr>
                <w:rFonts w:cstheme="minorHAnsi"/>
                <w:color w:val="404040" w:themeColor="text1" w:themeTint="BF"/>
                <w:sz w:val="20"/>
                <w:szCs w:val="20"/>
                <w:rtl/>
              </w:rPr>
            </w:pPr>
          </w:p>
        </w:tc>
        <w:tc>
          <w:tcPr>
            <w:tcW w:w="542" w:type="pct"/>
            <w:gridSpan w:val="4"/>
            <w:tcBorders>
              <w:top w:val="single" w:sz="12" w:space="0" w:color="FFFFFF"/>
              <w:left w:val="nil"/>
              <w:bottom w:val="nil"/>
              <w:right w:val="single" w:sz="12" w:space="0" w:color="FFFFFF"/>
            </w:tcBorders>
            <w:shd w:val="clear" w:color="000000" w:fill="404040"/>
            <w:noWrap/>
            <w:vAlign w:val="center"/>
            <w:hideMark/>
          </w:tcPr>
          <w:p w14:paraId="5E0DA266" w14:textId="77777777" w:rsidR="00CB72C5" w:rsidRPr="00CB72C5" w:rsidRDefault="00CB72C5" w:rsidP="008519B7">
            <w:pPr>
              <w:bidi/>
              <w:rPr>
                <w:rFonts w:cstheme="minorHAnsi"/>
                <w:color w:val="FFFFFF"/>
                <w:sz w:val="20"/>
                <w:szCs w:val="20"/>
              </w:rPr>
            </w:pPr>
            <w:r w:rsidRPr="00CB72C5">
              <w:rPr>
                <w:rFonts w:cstheme="minorHAnsi"/>
                <w:color w:val="FFFFFF"/>
                <w:sz w:val="20"/>
                <w:szCs w:val="20"/>
                <w:rtl/>
              </w:rPr>
              <w:t xml:space="preserve">الممثل لغايات التوقيع </w:t>
            </w:r>
          </w:p>
        </w:tc>
        <w:tc>
          <w:tcPr>
            <w:tcW w:w="521" w:type="pct"/>
            <w:vMerge/>
            <w:tcBorders>
              <w:left w:val="nil"/>
              <w:bottom w:val="nil"/>
              <w:right w:val="nil"/>
            </w:tcBorders>
            <w:vAlign w:val="center"/>
            <w:hideMark/>
          </w:tcPr>
          <w:p w14:paraId="4C1C1C10" w14:textId="77777777" w:rsidR="00CB72C5" w:rsidRPr="00CB72C5" w:rsidRDefault="00CB72C5" w:rsidP="008519B7">
            <w:pPr>
              <w:pStyle w:val="Fill"/>
              <w:bidi w:val="0"/>
              <w:rPr>
                <w:rFonts w:ascii="Sakkal Majalla" w:hAnsi="Sakkal Majalla" w:cs="Sakkal Majalla"/>
                <w:b/>
                <w:bCs/>
                <w:color w:val="FFFFFF"/>
              </w:rPr>
            </w:pPr>
          </w:p>
        </w:tc>
      </w:tr>
      <w:tr w:rsidR="00CB72C5" w:rsidRPr="00CB72C5" w14:paraId="1955A234" w14:textId="77777777" w:rsidTr="00CB72C5">
        <w:trPr>
          <w:trHeight w:val="117"/>
        </w:trPr>
        <w:tc>
          <w:tcPr>
            <w:tcW w:w="684" w:type="pct"/>
            <w:tcBorders>
              <w:top w:val="nil"/>
              <w:left w:val="nil"/>
              <w:bottom w:val="nil"/>
              <w:right w:val="nil"/>
            </w:tcBorders>
            <w:shd w:val="clear" w:color="000000" w:fill="FFFFFF"/>
            <w:noWrap/>
            <w:vAlign w:val="center"/>
            <w:hideMark/>
          </w:tcPr>
          <w:p w14:paraId="1BCA4031" w14:textId="77777777" w:rsidR="00CB72C5" w:rsidRPr="00CB72C5" w:rsidRDefault="00CB72C5" w:rsidP="008519B7">
            <w:pPr>
              <w:rPr>
                <w:rFonts w:ascii="Calibri" w:hAnsi="Calibri" w:cs="Calibri"/>
                <w:color w:val="000000"/>
                <w:sz w:val="20"/>
                <w:szCs w:val="20"/>
                <w:rtl/>
              </w:rPr>
            </w:pPr>
            <w:r w:rsidRPr="00CB72C5">
              <w:rPr>
                <w:rFonts w:ascii="Calibri" w:hAnsi="Calibri" w:cs="Calibri"/>
                <w:color w:val="000000"/>
                <w:sz w:val="20"/>
                <w:szCs w:val="20"/>
              </w:rPr>
              <w:t> </w:t>
            </w:r>
          </w:p>
        </w:tc>
        <w:tc>
          <w:tcPr>
            <w:tcW w:w="379" w:type="pct"/>
            <w:tcBorders>
              <w:top w:val="nil"/>
              <w:left w:val="nil"/>
              <w:bottom w:val="nil"/>
              <w:right w:val="nil"/>
            </w:tcBorders>
            <w:shd w:val="clear" w:color="000000" w:fill="FFFFFF"/>
            <w:noWrap/>
            <w:vAlign w:val="bottom"/>
            <w:hideMark/>
          </w:tcPr>
          <w:p w14:paraId="390D6880" w14:textId="77777777" w:rsidR="00CB72C5" w:rsidRPr="00CB72C5" w:rsidRDefault="00CB72C5" w:rsidP="008519B7">
            <w:pPr>
              <w:rPr>
                <w:rFonts w:ascii="Calibri" w:hAnsi="Calibri" w:cs="Calibri"/>
                <w:color w:val="000000"/>
                <w:sz w:val="20"/>
                <w:szCs w:val="20"/>
              </w:rPr>
            </w:pPr>
            <w:r w:rsidRPr="00CB72C5">
              <w:rPr>
                <w:rFonts w:ascii="Calibri" w:hAnsi="Calibri" w:cs="Calibri"/>
                <w:color w:val="000000"/>
                <w:sz w:val="20"/>
                <w:szCs w:val="20"/>
                <w:rtl/>
              </w:rPr>
              <w:t> </w:t>
            </w:r>
          </w:p>
        </w:tc>
        <w:tc>
          <w:tcPr>
            <w:tcW w:w="378" w:type="pct"/>
            <w:gridSpan w:val="3"/>
            <w:tcBorders>
              <w:top w:val="nil"/>
              <w:left w:val="nil"/>
              <w:bottom w:val="nil"/>
              <w:right w:val="nil"/>
            </w:tcBorders>
            <w:shd w:val="clear" w:color="000000" w:fill="FFFFFF"/>
            <w:noWrap/>
            <w:vAlign w:val="bottom"/>
            <w:hideMark/>
          </w:tcPr>
          <w:p w14:paraId="526EC207" w14:textId="77777777" w:rsidR="00CB72C5" w:rsidRPr="00CB72C5" w:rsidRDefault="00CB72C5" w:rsidP="008519B7">
            <w:pPr>
              <w:rPr>
                <w:rFonts w:ascii="Calibri" w:hAnsi="Calibri" w:cs="Calibri"/>
                <w:color w:val="000000"/>
                <w:sz w:val="20"/>
                <w:szCs w:val="20"/>
              </w:rPr>
            </w:pPr>
            <w:r w:rsidRPr="00CB72C5">
              <w:rPr>
                <w:rFonts w:ascii="Calibri" w:hAnsi="Calibri" w:cs="Calibri"/>
                <w:color w:val="000000"/>
                <w:sz w:val="20"/>
                <w:szCs w:val="20"/>
              </w:rPr>
              <w:t> </w:t>
            </w:r>
          </w:p>
        </w:tc>
        <w:tc>
          <w:tcPr>
            <w:tcW w:w="2356" w:type="pct"/>
            <w:gridSpan w:val="7"/>
            <w:tcBorders>
              <w:top w:val="nil"/>
              <w:left w:val="nil"/>
              <w:bottom w:val="nil"/>
              <w:right w:val="nil"/>
            </w:tcBorders>
            <w:shd w:val="clear" w:color="000000" w:fill="FFFFFF"/>
            <w:noWrap/>
            <w:vAlign w:val="bottom"/>
            <w:hideMark/>
          </w:tcPr>
          <w:p w14:paraId="7E1663FA" w14:textId="77777777" w:rsidR="00CB72C5" w:rsidRPr="00CB72C5" w:rsidRDefault="00CB72C5" w:rsidP="008519B7">
            <w:pPr>
              <w:rPr>
                <w:rFonts w:ascii="Calibri" w:hAnsi="Calibri" w:cs="Calibri"/>
                <w:color w:val="000000"/>
                <w:sz w:val="20"/>
                <w:szCs w:val="20"/>
              </w:rPr>
            </w:pPr>
            <w:r w:rsidRPr="00CB72C5">
              <w:rPr>
                <w:rFonts w:ascii="Calibri" w:hAnsi="Calibri" w:cs="Calibri"/>
                <w:color w:val="000000"/>
                <w:sz w:val="20"/>
                <w:szCs w:val="20"/>
              </w:rPr>
              <w:t> </w:t>
            </w:r>
          </w:p>
        </w:tc>
        <w:tc>
          <w:tcPr>
            <w:tcW w:w="386" w:type="pct"/>
            <w:gridSpan w:val="3"/>
            <w:tcBorders>
              <w:top w:val="nil"/>
              <w:left w:val="nil"/>
              <w:bottom w:val="nil"/>
              <w:right w:val="nil"/>
            </w:tcBorders>
            <w:shd w:val="clear" w:color="000000" w:fill="FFFFFF"/>
            <w:noWrap/>
            <w:vAlign w:val="bottom"/>
            <w:hideMark/>
          </w:tcPr>
          <w:p w14:paraId="3C065B11" w14:textId="77777777" w:rsidR="00CB72C5" w:rsidRPr="00CB72C5" w:rsidRDefault="00CB72C5" w:rsidP="008519B7">
            <w:pPr>
              <w:rPr>
                <w:rFonts w:ascii="Calibri" w:hAnsi="Calibri" w:cs="Calibri"/>
                <w:color w:val="000000"/>
                <w:sz w:val="20"/>
                <w:szCs w:val="20"/>
              </w:rPr>
            </w:pPr>
            <w:r w:rsidRPr="00CB72C5">
              <w:rPr>
                <w:rFonts w:ascii="Calibri" w:hAnsi="Calibri" w:cs="Calibri"/>
                <w:color w:val="000000"/>
                <w:sz w:val="20"/>
                <w:szCs w:val="20"/>
              </w:rPr>
              <w:t> </w:t>
            </w:r>
          </w:p>
        </w:tc>
        <w:tc>
          <w:tcPr>
            <w:tcW w:w="296" w:type="pct"/>
            <w:gridSpan w:val="2"/>
            <w:tcBorders>
              <w:top w:val="nil"/>
              <w:left w:val="nil"/>
              <w:bottom w:val="nil"/>
              <w:right w:val="nil"/>
            </w:tcBorders>
            <w:shd w:val="clear" w:color="000000" w:fill="FFFFFF"/>
            <w:noWrap/>
            <w:vAlign w:val="bottom"/>
            <w:hideMark/>
          </w:tcPr>
          <w:p w14:paraId="5AE06EB8" w14:textId="77777777" w:rsidR="00CB72C5" w:rsidRPr="00CB72C5" w:rsidRDefault="00CB72C5" w:rsidP="008519B7">
            <w:pPr>
              <w:rPr>
                <w:rFonts w:ascii="Calibri" w:hAnsi="Calibri" w:cs="Calibri"/>
                <w:color w:val="000000"/>
                <w:sz w:val="20"/>
                <w:szCs w:val="20"/>
              </w:rPr>
            </w:pPr>
            <w:r w:rsidRPr="00CB72C5">
              <w:rPr>
                <w:rFonts w:ascii="Calibri" w:hAnsi="Calibri" w:cs="Calibri"/>
                <w:color w:val="000000"/>
                <w:sz w:val="20"/>
                <w:szCs w:val="20"/>
              </w:rPr>
              <w:t> </w:t>
            </w:r>
          </w:p>
        </w:tc>
        <w:tc>
          <w:tcPr>
            <w:tcW w:w="521" w:type="pct"/>
            <w:tcBorders>
              <w:top w:val="nil"/>
              <w:left w:val="nil"/>
              <w:bottom w:val="nil"/>
              <w:right w:val="nil"/>
            </w:tcBorders>
            <w:shd w:val="clear" w:color="000000" w:fill="FFFFFF"/>
            <w:noWrap/>
            <w:vAlign w:val="bottom"/>
            <w:hideMark/>
          </w:tcPr>
          <w:p w14:paraId="6F0476FC" w14:textId="77777777" w:rsidR="00CB72C5" w:rsidRPr="00CB72C5" w:rsidRDefault="00CB72C5" w:rsidP="008519B7">
            <w:pPr>
              <w:rPr>
                <w:rFonts w:ascii="Calibri" w:hAnsi="Calibri" w:cs="Calibri"/>
                <w:color w:val="000000"/>
                <w:sz w:val="20"/>
                <w:szCs w:val="20"/>
              </w:rPr>
            </w:pPr>
            <w:r w:rsidRPr="00CB72C5">
              <w:rPr>
                <w:rFonts w:ascii="Calibri" w:hAnsi="Calibri" w:cs="Calibri"/>
                <w:color w:val="000000"/>
                <w:sz w:val="20"/>
                <w:szCs w:val="20"/>
              </w:rPr>
              <w:t> </w:t>
            </w:r>
          </w:p>
        </w:tc>
      </w:tr>
    </w:tbl>
    <w:p w14:paraId="42448D68" w14:textId="77777777" w:rsidR="00817B14" w:rsidRPr="00431EC7" w:rsidRDefault="00817B14">
      <w:pPr>
        <w:rPr>
          <w:color w:val="404040" w:themeColor="text1" w:themeTint="BF"/>
        </w:rPr>
      </w:pPr>
    </w:p>
    <w:tbl>
      <w:tblPr>
        <w:tblStyle w:val="TableGrid"/>
        <w:tblW w:w="9252" w:type="dxa"/>
        <w:tblInd w:w="103" w:type="dxa"/>
        <w:tblLook w:val="04A0" w:firstRow="1" w:lastRow="0" w:firstColumn="1" w:lastColumn="0" w:noHBand="0" w:noVBand="1"/>
      </w:tblPr>
      <w:tblGrid>
        <w:gridCol w:w="4629"/>
        <w:gridCol w:w="4623"/>
      </w:tblGrid>
      <w:tr w:rsidR="00431EC7" w:rsidRPr="00431EC7" w14:paraId="11F72B35" w14:textId="77777777" w:rsidTr="003B73D8">
        <w:trPr>
          <w:trHeight w:val="990"/>
        </w:trPr>
        <w:tc>
          <w:tcPr>
            <w:tcW w:w="4629" w:type="dxa"/>
            <w:tcBorders>
              <w:top w:val="nil"/>
              <w:left w:val="nil"/>
              <w:bottom w:val="nil"/>
              <w:right w:val="nil"/>
            </w:tcBorders>
          </w:tcPr>
          <w:p w14:paraId="5AF19596" w14:textId="77777777" w:rsidR="00A420A2" w:rsidRPr="00235D70" w:rsidRDefault="00A420A2" w:rsidP="00FE478E">
            <w:pPr>
              <w:jc w:val="both"/>
              <w:rPr>
                <w:rFonts w:cstheme="minorHAnsi"/>
                <w:color w:val="404040" w:themeColor="text1" w:themeTint="BF"/>
                <w:sz w:val="20"/>
                <w:szCs w:val="20"/>
              </w:rPr>
            </w:pPr>
            <w:r w:rsidRPr="00235D70">
              <w:rPr>
                <w:rFonts w:cstheme="minorHAnsi"/>
                <w:color w:val="404040" w:themeColor="text1" w:themeTint="BF"/>
                <w:sz w:val="20"/>
                <w:szCs w:val="20"/>
              </w:rPr>
              <w:t>The Broker and Client are hereinafter referred to collectively as the “</w:t>
            </w:r>
            <w:r w:rsidRPr="00235D70">
              <w:rPr>
                <w:rFonts w:cstheme="minorHAnsi"/>
                <w:b/>
                <w:color w:val="404040" w:themeColor="text1" w:themeTint="BF"/>
                <w:sz w:val="20"/>
                <w:szCs w:val="20"/>
              </w:rPr>
              <w:t>Parties</w:t>
            </w:r>
            <w:r w:rsidRPr="00235D70">
              <w:rPr>
                <w:rFonts w:cstheme="minorHAnsi"/>
                <w:color w:val="404040" w:themeColor="text1" w:themeTint="BF"/>
                <w:sz w:val="20"/>
                <w:szCs w:val="20"/>
              </w:rPr>
              <w:t>” and individually as a “</w:t>
            </w:r>
            <w:r w:rsidRPr="00235D70">
              <w:rPr>
                <w:rFonts w:cstheme="minorHAnsi"/>
                <w:b/>
                <w:color w:val="404040" w:themeColor="text1" w:themeTint="BF"/>
                <w:sz w:val="20"/>
                <w:szCs w:val="20"/>
              </w:rPr>
              <w:t>Party</w:t>
            </w:r>
            <w:r w:rsidRPr="00235D70">
              <w:rPr>
                <w:rFonts w:cstheme="minorHAnsi"/>
                <w:color w:val="404040" w:themeColor="text1" w:themeTint="BF"/>
                <w:sz w:val="20"/>
                <w:szCs w:val="20"/>
              </w:rPr>
              <w:t xml:space="preserve">”. </w:t>
            </w:r>
          </w:p>
          <w:p w14:paraId="01048E49" w14:textId="77777777" w:rsidR="00A420A2" w:rsidRPr="00235D70" w:rsidRDefault="00A420A2" w:rsidP="00FE478E">
            <w:pPr>
              <w:jc w:val="both"/>
              <w:rPr>
                <w:rFonts w:cstheme="minorHAnsi"/>
                <w:color w:val="404040" w:themeColor="text1" w:themeTint="BF"/>
                <w:sz w:val="20"/>
                <w:szCs w:val="20"/>
              </w:rPr>
            </w:pPr>
          </w:p>
        </w:tc>
        <w:tc>
          <w:tcPr>
            <w:tcW w:w="4623" w:type="dxa"/>
            <w:tcBorders>
              <w:top w:val="nil"/>
              <w:left w:val="nil"/>
              <w:bottom w:val="nil"/>
              <w:right w:val="nil"/>
            </w:tcBorders>
          </w:tcPr>
          <w:p w14:paraId="26D3447D" w14:textId="77777777" w:rsidR="00A420A2" w:rsidRPr="00235D70" w:rsidRDefault="00A420A2" w:rsidP="00FE478E">
            <w:pPr>
              <w:bidi/>
              <w:jc w:val="both"/>
              <w:rPr>
                <w:rFonts w:ascii="Simplified Arabic" w:hAnsi="Simplified Arabic" w:cs="Simplified Arabic"/>
                <w:color w:val="404040" w:themeColor="text1" w:themeTint="BF"/>
                <w:sz w:val="20"/>
                <w:szCs w:val="20"/>
              </w:rPr>
            </w:pPr>
            <w:r w:rsidRPr="00235D70">
              <w:rPr>
                <w:rFonts w:ascii="Simplified Arabic" w:hAnsi="Simplified Arabic" w:cs="Simplified Arabic"/>
                <w:color w:val="404040" w:themeColor="text1" w:themeTint="BF"/>
                <w:sz w:val="20"/>
                <w:szCs w:val="20"/>
                <w:rtl/>
              </w:rPr>
              <w:t>تـتـم الإشارة الى الوسيط والعميل مجتمعين بـ "</w:t>
            </w:r>
            <w:r w:rsidRPr="00235D70">
              <w:rPr>
                <w:rFonts w:ascii="Simplified Arabic" w:hAnsi="Simplified Arabic" w:cs="Simplified Arabic"/>
                <w:b/>
                <w:bCs/>
                <w:color w:val="404040" w:themeColor="text1" w:themeTint="BF"/>
                <w:sz w:val="20"/>
                <w:szCs w:val="20"/>
                <w:rtl/>
              </w:rPr>
              <w:t>الفريقين</w:t>
            </w:r>
            <w:r w:rsidRPr="00235D70">
              <w:rPr>
                <w:rFonts w:ascii="Simplified Arabic" w:hAnsi="Simplified Arabic" w:cs="Simplified Arabic"/>
                <w:color w:val="404040" w:themeColor="text1" w:themeTint="BF"/>
                <w:sz w:val="20"/>
                <w:szCs w:val="20"/>
                <w:rtl/>
              </w:rPr>
              <w:t>" ومنفردين بـ "</w:t>
            </w:r>
            <w:r w:rsidRPr="00235D70">
              <w:rPr>
                <w:rFonts w:ascii="Simplified Arabic" w:hAnsi="Simplified Arabic" w:cs="Simplified Arabic"/>
                <w:b/>
                <w:bCs/>
                <w:color w:val="404040" w:themeColor="text1" w:themeTint="BF"/>
                <w:sz w:val="20"/>
                <w:szCs w:val="20"/>
                <w:rtl/>
              </w:rPr>
              <w:t>الفريق</w:t>
            </w:r>
            <w:r w:rsidRPr="00235D70">
              <w:rPr>
                <w:rFonts w:ascii="Simplified Arabic" w:hAnsi="Simplified Arabic" w:cs="Simplified Arabic"/>
                <w:color w:val="404040" w:themeColor="text1" w:themeTint="BF"/>
                <w:sz w:val="20"/>
                <w:szCs w:val="20"/>
                <w:rtl/>
              </w:rPr>
              <w:t>".</w:t>
            </w:r>
          </w:p>
        </w:tc>
      </w:tr>
    </w:tbl>
    <w:p w14:paraId="318EC669" w14:textId="77777777" w:rsidR="003B73D8" w:rsidRDefault="003B73D8">
      <w:r>
        <w:br w:type="page"/>
      </w:r>
    </w:p>
    <w:tbl>
      <w:tblPr>
        <w:tblStyle w:val="TableGrid"/>
        <w:tblW w:w="9134"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469"/>
      </w:tblGrid>
      <w:tr w:rsidR="00A420A2" w14:paraId="42E72798" w14:textId="77777777" w:rsidTr="003B73D8">
        <w:tc>
          <w:tcPr>
            <w:tcW w:w="4665" w:type="dxa"/>
          </w:tcPr>
          <w:p w14:paraId="2E3EAE1E" w14:textId="74711710" w:rsidR="00A420A2" w:rsidRPr="00235D70" w:rsidRDefault="00A420A2" w:rsidP="00235D70">
            <w:pPr>
              <w:spacing w:before="240"/>
              <w:jc w:val="center"/>
              <w:rPr>
                <w:rFonts w:cstheme="minorHAnsi"/>
                <w:b/>
                <w:bCs/>
                <w:color w:val="404040" w:themeColor="text1" w:themeTint="BF"/>
                <w:sz w:val="20"/>
                <w:szCs w:val="20"/>
                <w:u w:val="single"/>
              </w:rPr>
            </w:pPr>
            <w:r w:rsidRPr="00235D70">
              <w:rPr>
                <w:rFonts w:cstheme="minorHAnsi"/>
                <w:b/>
                <w:bCs/>
                <w:color w:val="404040" w:themeColor="text1" w:themeTint="BF"/>
                <w:sz w:val="20"/>
                <w:szCs w:val="20"/>
                <w:u w:val="single"/>
                <w:lang w:val="en"/>
              </w:rPr>
              <w:lastRenderedPageBreak/>
              <w:t>PREAMBLE</w:t>
            </w:r>
          </w:p>
          <w:p w14:paraId="35AA86B9" w14:textId="51E3CF7B" w:rsidR="00A420A2" w:rsidRPr="00235D70" w:rsidRDefault="00A420A2" w:rsidP="00FE478E">
            <w:pPr>
              <w:spacing w:before="240"/>
              <w:jc w:val="both"/>
              <w:rPr>
                <w:rFonts w:cstheme="minorHAnsi"/>
                <w:color w:val="404040" w:themeColor="text1" w:themeTint="BF"/>
                <w:sz w:val="20"/>
                <w:szCs w:val="20"/>
                <w:lang w:val="en"/>
              </w:rPr>
            </w:pPr>
            <w:r w:rsidRPr="00235D70">
              <w:rPr>
                <w:rFonts w:cstheme="minorHAnsi"/>
                <w:b/>
                <w:bCs/>
                <w:color w:val="404040" w:themeColor="text1" w:themeTint="BF"/>
                <w:sz w:val="20"/>
                <w:szCs w:val="20"/>
                <w:lang w:val="en"/>
              </w:rPr>
              <w:t>Whereas,</w:t>
            </w:r>
            <w:r w:rsidRPr="00235D70">
              <w:rPr>
                <w:rFonts w:cstheme="minorHAnsi"/>
                <w:color w:val="404040" w:themeColor="text1" w:themeTint="BF"/>
                <w:sz w:val="20"/>
                <w:szCs w:val="20"/>
                <w:lang w:val="en"/>
              </w:rPr>
              <w:t xml:space="preserve"> the Broker is a company licensed by the Jordan Securities Commission</w:t>
            </w:r>
            <w:r w:rsidRPr="00235D70">
              <w:rPr>
                <w:rFonts w:cstheme="minorHAnsi"/>
                <w:color w:val="404040" w:themeColor="text1" w:themeTint="BF"/>
                <w:sz w:val="20"/>
                <w:szCs w:val="20"/>
              </w:rPr>
              <w:t xml:space="preserve"> </w:t>
            </w:r>
            <w:r w:rsidRPr="00235D70">
              <w:rPr>
                <w:rFonts w:cstheme="minorHAnsi"/>
                <w:color w:val="404040" w:themeColor="text1" w:themeTint="BF"/>
                <w:sz w:val="20"/>
                <w:szCs w:val="20"/>
                <w:lang w:val="en"/>
              </w:rPr>
              <w:t>for the purpose of performing financial brokerage activities and providing financial services</w:t>
            </w:r>
            <w:r w:rsidRPr="00235D70" w:rsidDel="00CE730B">
              <w:rPr>
                <w:rFonts w:cstheme="minorHAnsi"/>
                <w:color w:val="404040" w:themeColor="text1" w:themeTint="BF"/>
                <w:sz w:val="20"/>
                <w:szCs w:val="20"/>
                <w:lang w:val="en"/>
              </w:rPr>
              <w:t xml:space="preserve"> </w:t>
            </w:r>
            <w:r w:rsidRPr="00235D70">
              <w:rPr>
                <w:rFonts w:cstheme="minorHAnsi"/>
                <w:color w:val="404040" w:themeColor="text1" w:themeTint="BF"/>
                <w:sz w:val="20"/>
                <w:szCs w:val="20"/>
                <w:lang w:val="en"/>
              </w:rPr>
              <w:t>with respect to securities dealing, pursuant to the laws, regulations and instructions currently in force; and</w:t>
            </w:r>
          </w:p>
        </w:tc>
        <w:tc>
          <w:tcPr>
            <w:tcW w:w="4469" w:type="dxa"/>
            <w:vAlign w:val="center"/>
          </w:tcPr>
          <w:p w14:paraId="69FF282B" w14:textId="77777777" w:rsidR="00A420A2" w:rsidRPr="00235D70" w:rsidRDefault="00A420A2" w:rsidP="00235D70">
            <w:pPr>
              <w:bidi/>
              <w:jc w:val="center"/>
              <w:rPr>
                <w:rFonts w:ascii="Simplified Arabic" w:hAnsi="Simplified Arabic" w:cs="Simplified Arabic"/>
                <w:b/>
                <w:bCs/>
                <w:color w:val="404040" w:themeColor="text1" w:themeTint="BF"/>
                <w:sz w:val="20"/>
                <w:szCs w:val="20"/>
                <w:u w:val="single"/>
                <w:rtl/>
              </w:rPr>
            </w:pPr>
            <w:r w:rsidRPr="00235D70">
              <w:rPr>
                <w:rFonts w:ascii="Simplified Arabic" w:hAnsi="Simplified Arabic" w:cs="Simplified Arabic"/>
                <w:b/>
                <w:bCs/>
                <w:color w:val="404040" w:themeColor="text1" w:themeTint="BF"/>
                <w:sz w:val="20"/>
                <w:szCs w:val="20"/>
                <w:u w:val="single"/>
                <w:rtl/>
              </w:rPr>
              <w:t>المقدمة</w:t>
            </w:r>
          </w:p>
          <w:p w14:paraId="7CB4E5F7" w14:textId="77777777" w:rsidR="00A420A2" w:rsidRPr="00235D70" w:rsidRDefault="00A420A2" w:rsidP="00235D70">
            <w:pPr>
              <w:bidi/>
              <w:spacing w:before="240"/>
              <w:rPr>
                <w:rFonts w:ascii="Simplified Arabic" w:hAnsi="Simplified Arabic" w:cs="Simplified Arabic"/>
                <w:color w:val="404040" w:themeColor="text1" w:themeTint="BF"/>
                <w:sz w:val="20"/>
                <w:szCs w:val="20"/>
              </w:rPr>
            </w:pPr>
            <w:r w:rsidRPr="00235D70">
              <w:rPr>
                <w:rFonts w:ascii="Simplified Arabic" w:hAnsi="Simplified Arabic" w:cs="Simplified Arabic"/>
                <w:b/>
                <w:bCs/>
                <w:color w:val="404040" w:themeColor="text1" w:themeTint="BF"/>
                <w:sz w:val="20"/>
                <w:szCs w:val="20"/>
                <w:rtl/>
              </w:rPr>
              <w:t xml:space="preserve">حيث </w:t>
            </w:r>
            <w:r w:rsidRPr="00235D70">
              <w:rPr>
                <w:rFonts w:ascii="Simplified Arabic" w:hAnsi="Simplified Arabic" w:cs="Simplified Arabic"/>
                <w:color w:val="404040" w:themeColor="text1" w:themeTint="BF"/>
                <w:sz w:val="20"/>
                <w:szCs w:val="20"/>
                <w:rtl/>
              </w:rPr>
              <w:t>أن الوسيط هو شركة قائمة ومرخصة من قبل هيئة الاوراق المالية لممارسة أعمال الوساطة المالية وتقديم الخدمات المالية</w:t>
            </w:r>
            <w:r w:rsidRPr="00235D70">
              <w:rPr>
                <w:rFonts w:ascii="Simplified Arabic" w:hAnsi="Simplified Arabic" w:cs="Simplified Arabic"/>
                <w:color w:val="404040" w:themeColor="text1" w:themeTint="BF"/>
                <w:sz w:val="20"/>
                <w:szCs w:val="20"/>
              </w:rPr>
              <w:t xml:space="preserve"> </w:t>
            </w:r>
            <w:r w:rsidRPr="00235D70">
              <w:rPr>
                <w:rFonts w:ascii="Simplified Arabic" w:hAnsi="Simplified Arabic" w:cs="Simplified Arabic"/>
                <w:color w:val="404040" w:themeColor="text1" w:themeTint="BF"/>
                <w:sz w:val="20"/>
                <w:szCs w:val="20"/>
                <w:rtl/>
              </w:rPr>
              <w:t>للتعامل بالأوراق المالية، وذلك وفقا للقوانين والأنظمة والتعليمات المعمول بها؛ و</w:t>
            </w:r>
          </w:p>
        </w:tc>
      </w:tr>
      <w:tr w:rsidR="00A420A2" w14:paraId="3E3FA211" w14:textId="77777777" w:rsidTr="003B73D8">
        <w:tc>
          <w:tcPr>
            <w:tcW w:w="4665" w:type="dxa"/>
          </w:tcPr>
          <w:p w14:paraId="38E6DD97" w14:textId="77777777" w:rsidR="00A420A2" w:rsidRPr="00235D70" w:rsidRDefault="00A420A2" w:rsidP="00FE478E">
            <w:pPr>
              <w:spacing w:before="240"/>
              <w:jc w:val="both"/>
              <w:rPr>
                <w:rFonts w:cstheme="minorHAnsi"/>
                <w:color w:val="404040" w:themeColor="text1" w:themeTint="BF"/>
                <w:sz w:val="20"/>
                <w:szCs w:val="20"/>
              </w:rPr>
            </w:pPr>
            <w:r w:rsidRPr="00235D70">
              <w:rPr>
                <w:rFonts w:cstheme="minorHAnsi"/>
                <w:b/>
                <w:bCs/>
                <w:color w:val="404040" w:themeColor="text1" w:themeTint="BF"/>
                <w:sz w:val="20"/>
                <w:szCs w:val="20"/>
                <w:lang w:val="en"/>
              </w:rPr>
              <w:t>Whereas,</w:t>
            </w:r>
            <w:r w:rsidRPr="00235D70">
              <w:rPr>
                <w:rFonts w:cstheme="minorHAnsi"/>
                <w:color w:val="404040" w:themeColor="text1" w:themeTint="BF"/>
                <w:sz w:val="20"/>
                <w:szCs w:val="20"/>
                <w:lang w:val="en"/>
              </w:rPr>
              <w:t xml:space="preserve"> the Client desires to conduct securities dealings in the stock exchange market established for trading securities in the Hashemite Kingdom of Jordan “Amman Stock Exchange” and the Client has expressed its desire to appoint the First Party, as a broker, to trade securities on its behalf as stipulated below; and </w:t>
            </w:r>
          </w:p>
        </w:tc>
        <w:tc>
          <w:tcPr>
            <w:tcW w:w="4469" w:type="dxa"/>
          </w:tcPr>
          <w:p w14:paraId="0BCFCEDD" w14:textId="77777777" w:rsidR="00A420A2" w:rsidRPr="00235D70" w:rsidRDefault="00A420A2" w:rsidP="00FE478E">
            <w:pPr>
              <w:bidi/>
              <w:spacing w:before="240"/>
              <w:jc w:val="both"/>
              <w:rPr>
                <w:rFonts w:ascii="Simplified Arabic" w:hAnsi="Simplified Arabic" w:cs="Simplified Arabic"/>
                <w:color w:val="404040" w:themeColor="text1" w:themeTint="BF"/>
                <w:sz w:val="20"/>
                <w:szCs w:val="20"/>
              </w:rPr>
            </w:pPr>
            <w:r w:rsidRPr="00235D70">
              <w:rPr>
                <w:rFonts w:ascii="Simplified Arabic" w:hAnsi="Simplified Arabic" w:cs="Simplified Arabic"/>
                <w:b/>
                <w:bCs/>
                <w:color w:val="404040" w:themeColor="text1" w:themeTint="BF"/>
                <w:sz w:val="20"/>
                <w:szCs w:val="20"/>
                <w:rtl/>
              </w:rPr>
              <w:t>حيث</w:t>
            </w:r>
            <w:r w:rsidRPr="00235D70">
              <w:rPr>
                <w:rFonts w:ascii="Simplified Arabic" w:hAnsi="Simplified Arabic" w:cs="Simplified Arabic"/>
                <w:color w:val="404040" w:themeColor="text1" w:themeTint="BF"/>
                <w:sz w:val="20"/>
                <w:szCs w:val="20"/>
                <w:rtl/>
              </w:rPr>
              <w:t xml:space="preserve"> أن العميل يرغب في التعامل بالأوراق المالية في السوق المالي المنظم للتعامل في الاوراق المالية في المملكة الاردنية الهاشمية "بورصة عمان" وقد أبدى رغبته بتعيين الفريق الأول كوسيط مالي للقيام بالتعامل وتداول الأوراق المالية بالنيابة عنه وفقا لما هو مبين أدناه؛ و</w:t>
            </w:r>
            <w:r w:rsidRPr="00235D70">
              <w:rPr>
                <w:rFonts w:ascii="Simplified Arabic" w:hAnsi="Simplified Arabic" w:cs="Simplified Arabic"/>
                <w:color w:val="404040" w:themeColor="text1" w:themeTint="BF"/>
                <w:sz w:val="20"/>
                <w:szCs w:val="20"/>
              </w:rPr>
              <w:t xml:space="preserve"> </w:t>
            </w:r>
          </w:p>
        </w:tc>
      </w:tr>
      <w:tr w:rsidR="00A420A2" w14:paraId="378D0B00" w14:textId="77777777" w:rsidTr="003B73D8">
        <w:trPr>
          <w:trHeight w:val="2438"/>
        </w:trPr>
        <w:tc>
          <w:tcPr>
            <w:tcW w:w="4665" w:type="dxa"/>
          </w:tcPr>
          <w:p w14:paraId="2A393F58" w14:textId="77777777" w:rsidR="00A420A2" w:rsidRPr="00235D70" w:rsidRDefault="00A420A2" w:rsidP="00235D70">
            <w:pPr>
              <w:spacing w:before="240"/>
              <w:jc w:val="both"/>
              <w:rPr>
                <w:rFonts w:cstheme="minorHAnsi"/>
                <w:color w:val="404040" w:themeColor="text1" w:themeTint="BF"/>
                <w:sz w:val="20"/>
                <w:szCs w:val="20"/>
              </w:rPr>
            </w:pPr>
            <w:r w:rsidRPr="00235D70">
              <w:rPr>
                <w:rFonts w:cstheme="minorHAnsi"/>
                <w:b/>
                <w:bCs/>
                <w:color w:val="404040" w:themeColor="text1" w:themeTint="BF"/>
                <w:sz w:val="20"/>
                <w:szCs w:val="20"/>
                <w:lang w:val="en"/>
              </w:rPr>
              <w:t>Therefore,</w:t>
            </w:r>
            <w:r w:rsidRPr="00235D70">
              <w:rPr>
                <w:rFonts w:cstheme="minorHAnsi"/>
                <w:color w:val="404040" w:themeColor="text1" w:themeTint="BF"/>
                <w:sz w:val="20"/>
                <w:szCs w:val="20"/>
                <w:lang w:val="en"/>
              </w:rPr>
              <w:t xml:space="preserve"> both Parties agree to execute this Agreement pursuant to the provisions of this Agreement as set out below, and which includes</w:t>
            </w:r>
            <w:r w:rsidRPr="00235D70">
              <w:rPr>
                <w:rFonts w:cstheme="minorHAnsi"/>
                <w:color w:val="404040" w:themeColor="text1" w:themeTint="BF"/>
                <w:sz w:val="20"/>
                <w:szCs w:val="20"/>
              </w:rPr>
              <w:t xml:space="preserve"> the</w:t>
            </w:r>
            <w:r w:rsidRPr="00235D70">
              <w:rPr>
                <w:rFonts w:cstheme="minorHAnsi"/>
                <w:color w:val="404040" w:themeColor="text1" w:themeTint="BF"/>
                <w:sz w:val="20"/>
                <w:szCs w:val="20"/>
                <w:lang w:val="en"/>
              </w:rPr>
              <w:t xml:space="preserve"> General Provisions of this Agreement in addition to the Special Provisions </w:t>
            </w:r>
            <w:r w:rsidRPr="00235D70">
              <w:rPr>
                <w:rFonts w:cstheme="minorHAnsi"/>
                <w:color w:val="404040" w:themeColor="text1" w:themeTint="BF"/>
                <w:sz w:val="20"/>
                <w:szCs w:val="20"/>
                <w:rtl/>
                <w:lang w:val="en"/>
              </w:rPr>
              <w:t xml:space="preserve">- </w:t>
            </w:r>
            <w:r w:rsidRPr="00235D70">
              <w:rPr>
                <w:rFonts w:cstheme="minorHAnsi"/>
                <w:color w:val="404040" w:themeColor="text1" w:themeTint="BF"/>
                <w:sz w:val="20"/>
                <w:szCs w:val="20"/>
                <w:lang w:val="en"/>
              </w:rPr>
              <w:t>as set out in Annex (1) - which provisions regulate the relationship between the Parties in relation to conducting Securities Dealing.</w:t>
            </w:r>
          </w:p>
        </w:tc>
        <w:tc>
          <w:tcPr>
            <w:tcW w:w="4469" w:type="dxa"/>
          </w:tcPr>
          <w:p w14:paraId="713FCC49" w14:textId="77777777" w:rsidR="00A420A2" w:rsidRPr="00235D70" w:rsidRDefault="00A420A2" w:rsidP="00235D70">
            <w:pPr>
              <w:bidi/>
              <w:spacing w:before="240"/>
              <w:jc w:val="both"/>
              <w:rPr>
                <w:rFonts w:ascii="Simplified Arabic" w:hAnsi="Simplified Arabic" w:cs="Simplified Arabic"/>
                <w:color w:val="404040" w:themeColor="text1" w:themeTint="BF"/>
                <w:sz w:val="20"/>
                <w:szCs w:val="20"/>
              </w:rPr>
            </w:pPr>
            <w:r w:rsidRPr="00235D70">
              <w:rPr>
                <w:rFonts w:ascii="Simplified Arabic" w:hAnsi="Simplified Arabic" w:cs="Simplified Arabic"/>
                <w:b/>
                <w:bCs/>
                <w:color w:val="404040" w:themeColor="text1" w:themeTint="BF"/>
                <w:sz w:val="20"/>
                <w:szCs w:val="20"/>
                <w:rtl/>
              </w:rPr>
              <w:t>وعليه</w:t>
            </w:r>
            <w:r w:rsidRPr="00235D70">
              <w:rPr>
                <w:rFonts w:ascii="Simplified Arabic" w:hAnsi="Simplified Arabic" w:cs="Simplified Arabic"/>
                <w:color w:val="404040" w:themeColor="text1" w:themeTint="BF"/>
                <w:sz w:val="20"/>
                <w:szCs w:val="20"/>
                <w:rtl/>
              </w:rPr>
              <w:t xml:space="preserve"> فقد تلاقت إرادة الفريقين على تنظيم وابرام هذه الاتفاقية وفقاً للبنود الواردة أدناه والتي تتضمن الأحكام العامة للاتفاقية بالإضافة الى الأحكام الخاصة -كما هي مبينة في الم</w:t>
            </w:r>
            <w:r w:rsidRPr="00235D70">
              <w:rPr>
                <w:rFonts w:ascii="Simplified Arabic" w:hAnsi="Simplified Arabic" w:cs="Simplified Arabic"/>
                <w:color w:val="404040" w:themeColor="text1" w:themeTint="BF"/>
                <w:sz w:val="20"/>
                <w:szCs w:val="20"/>
                <w:rtl/>
                <w:lang w:bidi="ar-JO"/>
              </w:rPr>
              <w:t>ل</w:t>
            </w:r>
            <w:r w:rsidRPr="00235D70">
              <w:rPr>
                <w:rFonts w:ascii="Simplified Arabic" w:hAnsi="Simplified Arabic" w:cs="Simplified Arabic"/>
                <w:color w:val="404040" w:themeColor="text1" w:themeTint="BF"/>
                <w:sz w:val="20"/>
                <w:szCs w:val="20"/>
                <w:rtl/>
              </w:rPr>
              <w:t>حق رقم (1) - والتي تنظم بمجملها العلاقة القانونية بين الفريقين فيما يتعلق بالتعامل بالأوراق المالية في البورصة.</w:t>
            </w:r>
          </w:p>
        </w:tc>
      </w:tr>
    </w:tbl>
    <w:tbl>
      <w:tblPr>
        <w:tblStyle w:val="TableGrid"/>
        <w:tblpPr w:leftFromText="180" w:rightFromText="180" w:vertAnchor="text" w:horzAnchor="margin" w:tblpX="108" w:tblpY="1"/>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46"/>
        <w:gridCol w:w="244"/>
      </w:tblGrid>
      <w:tr w:rsidR="00A420A2" w:rsidRPr="00AA1A1A" w14:paraId="6DC6C73E" w14:textId="77777777" w:rsidTr="00FB21CA">
        <w:trPr>
          <w:trHeight w:val="20"/>
        </w:trPr>
        <w:tc>
          <w:tcPr>
            <w:tcW w:w="4536" w:type="dxa"/>
          </w:tcPr>
          <w:p w14:paraId="38EBC9DB" w14:textId="77777777" w:rsidR="00A420A2" w:rsidRPr="00235D70" w:rsidRDefault="00A420A2" w:rsidP="00FB21CA">
            <w:pPr>
              <w:pStyle w:val="Title"/>
              <w:numPr>
                <w:ilvl w:val="0"/>
                <w:numId w:val="4"/>
              </w:numPr>
              <w:jc w:val="both"/>
              <w:rPr>
                <w:rFonts w:asciiTheme="minorHAnsi" w:hAnsiTheme="minorHAnsi" w:cstheme="minorHAnsi"/>
                <w:color w:val="404040" w:themeColor="text1" w:themeTint="BF"/>
                <w:sz w:val="20"/>
                <w:szCs w:val="20"/>
                <w:lang w:val="en"/>
              </w:rPr>
            </w:pPr>
            <w:r w:rsidRPr="00235D70">
              <w:rPr>
                <w:rFonts w:asciiTheme="minorHAnsi" w:eastAsia="MS Mincho" w:hAnsiTheme="minorHAnsi" w:cstheme="minorHAnsi"/>
                <w:color w:val="404040" w:themeColor="text1" w:themeTint="BF"/>
                <w:spacing w:val="0"/>
                <w:kern w:val="0"/>
                <w:sz w:val="20"/>
                <w:szCs w:val="20"/>
                <w:lang w:val="en"/>
              </w:rPr>
              <w:t>The preamble to this Agreement, its provisions and annexes attached thereto are considered an integral part of this Agreement and shall be read in conjunction therewith for all purposes. In the event of a conflict between the provisions of this Agreement, then the provision achieving a favorable interest to the Broker shall be applied and exercised at the sole discretion of the Broker. In the event of a conflict between the provisions and terms set forth in Annex (1) and the provisions and terms contained in this Agreement, then the Annex shall prevail.</w:t>
            </w:r>
          </w:p>
          <w:p w14:paraId="48AB9BA4" w14:textId="77777777" w:rsidR="00A420A2" w:rsidRPr="00235D70" w:rsidRDefault="00A420A2" w:rsidP="00FB21CA">
            <w:pPr>
              <w:spacing w:after="160"/>
              <w:ind w:left="318"/>
              <w:jc w:val="both"/>
              <w:rPr>
                <w:rFonts w:ascii="Palatino Linotype" w:hAnsi="Palatino Linotype"/>
                <w:color w:val="404040" w:themeColor="text1" w:themeTint="BF"/>
                <w:sz w:val="20"/>
                <w:szCs w:val="20"/>
                <w:lang w:val="en-GB"/>
              </w:rPr>
            </w:pPr>
          </w:p>
        </w:tc>
        <w:tc>
          <w:tcPr>
            <w:tcW w:w="4590" w:type="dxa"/>
            <w:gridSpan w:val="2"/>
          </w:tcPr>
          <w:p w14:paraId="7A7ECE8C" w14:textId="77777777" w:rsidR="00A420A2" w:rsidRPr="00235D70" w:rsidRDefault="00A420A2" w:rsidP="00FB21CA">
            <w:pPr>
              <w:numPr>
                <w:ilvl w:val="0"/>
                <w:numId w:val="3"/>
              </w:numPr>
              <w:tabs>
                <w:tab w:val="right" w:pos="6606"/>
              </w:tabs>
              <w:bidi/>
              <w:contextualSpacing/>
              <w:jc w:val="both"/>
              <w:rPr>
                <w:rFonts w:ascii="Sakkal Majalla" w:hAnsi="Sakkal Majalla" w:cs="Sakkal Majalla"/>
                <w:color w:val="404040" w:themeColor="text1" w:themeTint="BF"/>
                <w:sz w:val="24"/>
                <w:szCs w:val="24"/>
              </w:rPr>
            </w:pPr>
            <w:r w:rsidRPr="00235D70">
              <w:rPr>
                <w:rFonts w:ascii="Simplified Arabic" w:eastAsia="PMingLiU" w:hAnsi="Simplified Arabic" w:cs="Simplified Arabic"/>
                <w:color w:val="404040" w:themeColor="text1" w:themeTint="BF"/>
                <w:sz w:val="20"/>
                <w:szCs w:val="20"/>
                <w:rtl/>
              </w:rPr>
              <w:t>تعتبر مقدمة هذه الاتفاقية وبنودها والملاحق المرفقة بها جزءا لا يتجزأ منها وتقرأ معا لكافة الغايات والمقاصد. وفي حال التعارض بين نصوص هذه الاتفاقية، يطبق النص الذي يحقق مصلحة مواتية</w:t>
            </w:r>
            <w:r w:rsidRPr="00235D70">
              <w:rPr>
                <w:rFonts w:ascii="Simplified Arabic" w:eastAsia="PMingLiU" w:hAnsi="Simplified Arabic" w:cs="Simplified Arabic"/>
                <w:color w:val="404040" w:themeColor="text1" w:themeTint="BF"/>
                <w:sz w:val="20"/>
                <w:szCs w:val="20"/>
                <w:rtl/>
                <w:lang w:bidi="ar-JO"/>
              </w:rPr>
              <w:t xml:space="preserve"> للوسيط </w:t>
            </w:r>
            <w:r w:rsidRPr="00235D70">
              <w:rPr>
                <w:rFonts w:ascii="Simplified Arabic" w:eastAsia="PMingLiU" w:hAnsi="Simplified Arabic" w:cs="Simplified Arabic"/>
                <w:color w:val="404040" w:themeColor="text1" w:themeTint="BF"/>
                <w:sz w:val="20"/>
                <w:szCs w:val="20"/>
                <w:rtl/>
              </w:rPr>
              <w:t>ويعمل به وفقاً لإرادة الوسيط المطلقة. وفي حال التعارض بين البنود والاحكام الواردة في الملحق رقم (1) وبين البنود والأحكام الواردة في هذه الاتفاقية، فإن ما جاء في الملحق هو ما يعتد به</w:t>
            </w:r>
            <w:r w:rsidRPr="00235D70">
              <w:rPr>
                <w:rFonts w:ascii="Simplified Arabic" w:eastAsia="PMingLiU" w:hAnsi="Simplified Arabic" w:cs="Simplified Arabic"/>
                <w:color w:val="404040" w:themeColor="text1" w:themeTint="BF"/>
                <w:sz w:val="20"/>
                <w:szCs w:val="20"/>
              </w:rPr>
              <w:t>.</w:t>
            </w:r>
            <w:r w:rsidRPr="00235D70">
              <w:rPr>
                <w:rFonts w:ascii="Simplified Arabic" w:eastAsia="PMingLiU" w:hAnsi="Simplified Arabic" w:cs="Simplified Arabic"/>
                <w:color w:val="404040" w:themeColor="text1" w:themeTint="BF"/>
                <w:sz w:val="20"/>
                <w:szCs w:val="20"/>
                <w:rtl/>
              </w:rPr>
              <w:t xml:space="preserve"> </w:t>
            </w:r>
          </w:p>
        </w:tc>
      </w:tr>
      <w:tr w:rsidR="00235D70" w:rsidRPr="00AA1A1A" w14:paraId="2E89A64C" w14:textId="77777777" w:rsidTr="00FB21CA">
        <w:trPr>
          <w:trHeight w:val="20"/>
        </w:trPr>
        <w:tc>
          <w:tcPr>
            <w:tcW w:w="4536" w:type="dxa"/>
          </w:tcPr>
          <w:p w14:paraId="7DD6956C" w14:textId="77777777" w:rsidR="00235D70" w:rsidRPr="00235D70" w:rsidRDefault="00235D70" w:rsidP="00FB21CA">
            <w:pPr>
              <w:pStyle w:val="Title"/>
              <w:numPr>
                <w:ilvl w:val="0"/>
                <w:numId w:val="4"/>
              </w:numPr>
              <w:jc w:val="both"/>
              <w:rPr>
                <w:rFonts w:asciiTheme="minorHAnsi" w:eastAsia="MS Mincho" w:hAnsiTheme="minorHAnsi" w:cstheme="minorHAnsi"/>
                <w:color w:val="404040" w:themeColor="text1" w:themeTint="BF"/>
                <w:spacing w:val="0"/>
                <w:kern w:val="0"/>
                <w:sz w:val="20"/>
                <w:szCs w:val="20"/>
                <w:lang w:val="en"/>
              </w:rPr>
            </w:pPr>
            <w:r w:rsidRPr="00235D70">
              <w:rPr>
                <w:rFonts w:asciiTheme="minorHAnsi" w:eastAsia="MS Mincho" w:hAnsiTheme="minorHAnsi" w:cstheme="minorHAnsi"/>
                <w:color w:val="404040" w:themeColor="text1" w:themeTint="BF"/>
                <w:spacing w:val="0"/>
                <w:kern w:val="0"/>
                <w:sz w:val="20"/>
                <w:szCs w:val="20"/>
                <w:lang w:val="en"/>
              </w:rPr>
              <w:t>The words and phrases as used in this Agreement shall have the following meanings, unless the context stipulates otherwise:</w:t>
            </w:r>
          </w:p>
        </w:tc>
        <w:tc>
          <w:tcPr>
            <w:tcW w:w="4590" w:type="dxa"/>
            <w:gridSpan w:val="2"/>
          </w:tcPr>
          <w:p w14:paraId="2C2F52D6" w14:textId="77777777" w:rsidR="00235D70" w:rsidRPr="00235D70" w:rsidRDefault="00235D70"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235D70">
              <w:rPr>
                <w:rFonts w:ascii="Simplified Arabic" w:hAnsi="Simplified Arabic" w:cs="Simplified Arabic"/>
                <w:color w:val="404040" w:themeColor="text1" w:themeTint="BF"/>
                <w:sz w:val="20"/>
                <w:szCs w:val="20"/>
                <w:rtl/>
                <w:lang w:bidi="ar-JO"/>
              </w:rPr>
              <w:t xml:space="preserve">يكون للكلمات والعبارات الواردة في هذه الاتفاقية المعاني المخصصة لها ادناه ما لم ينص السياق على خلاف ذلك: </w:t>
            </w:r>
          </w:p>
        </w:tc>
      </w:tr>
      <w:tr w:rsidR="00235D70" w:rsidRPr="00AA1A1A" w14:paraId="59B94638" w14:textId="77777777" w:rsidTr="00FB21CA">
        <w:trPr>
          <w:trHeight w:val="20"/>
        </w:trPr>
        <w:tc>
          <w:tcPr>
            <w:tcW w:w="4536" w:type="dxa"/>
          </w:tcPr>
          <w:p w14:paraId="71BD812E" w14:textId="77777777" w:rsidR="00235D70" w:rsidRPr="00235D70" w:rsidRDefault="00235D70" w:rsidP="00FB21CA">
            <w:pPr>
              <w:spacing w:line="280" w:lineRule="atLeast"/>
              <w:ind w:left="525"/>
              <w:jc w:val="both"/>
              <w:rPr>
                <w:rFonts w:eastAsia="MS Mincho" w:cstheme="minorHAnsi"/>
                <w:color w:val="404040" w:themeColor="text1" w:themeTint="BF"/>
                <w:sz w:val="20"/>
                <w:szCs w:val="20"/>
                <w:lang w:val="en"/>
              </w:rPr>
            </w:pPr>
            <w:r w:rsidRPr="00235D70">
              <w:rPr>
                <w:rFonts w:cstheme="minorHAnsi"/>
                <w:b/>
                <w:bCs/>
                <w:color w:val="404040" w:themeColor="text1" w:themeTint="BF"/>
                <w:sz w:val="20"/>
                <w:szCs w:val="20"/>
                <w:lang w:val="en"/>
              </w:rPr>
              <w:t>JSC</w:t>
            </w:r>
            <w:r w:rsidRPr="00235D70">
              <w:rPr>
                <w:rFonts w:cstheme="minorHAnsi"/>
                <w:color w:val="404040" w:themeColor="text1" w:themeTint="BF"/>
                <w:sz w:val="20"/>
                <w:szCs w:val="20"/>
                <w:lang w:val="en"/>
              </w:rPr>
              <w:t>: The Jordan Securities Commission</w:t>
            </w:r>
          </w:p>
        </w:tc>
        <w:tc>
          <w:tcPr>
            <w:tcW w:w="4590" w:type="dxa"/>
            <w:gridSpan w:val="2"/>
          </w:tcPr>
          <w:p w14:paraId="0E11BE2C" w14:textId="77777777" w:rsidR="00235D70" w:rsidRPr="00235D70" w:rsidRDefault="00235D70" w:rsidP="00FB21CA">
            <w:pPr>
              <w:bidi/>
              <w:ind w:left="645"/>
              <w:jc w:val="both"/>
              <w:rPr>
                <w:rFonts w:ascii="Simplified Arabic" w:hAnsi="Simplified Arabic" w:cs="Simplified Arabic"/>
                <w:color w:val="404040" w:themeColor="text1" w:themeTint="BF"/>
                <w:sz w:val="20"/>
                <w:szCs w:val="20"/>
                <w:rtl/>
                <w:lang w:bidi="ar-JO"/>
              </w:rPr>
            </w:pPr>
            <w:r w:rsidRPr="00235D70">
              <w:rPr>
                <w:rFonts w:ascii="Simplified Arabic" w:hAnsi="Simplified Arabic" w:cs="Simplified Arabic"/>
                <w:b/>
                <w:bCs/>
                <w:color w:val="404040" w:themeColor="text1" w:themeTint="BF"/>
                <w:sz w:val="20"/>
                <w:szCs w:val="20"/>
                <w:rtl/>
              </w:rPr>
              <w:t>الهيئة</w:t>
            </w:r>
            <w:r w:rsidRPr="00235D70">
              <w:rPr>
                <w:rFonts w:ascii="Simplified Arabic" w:hAnsi="Simplified Arabic" w:cs="Simplified Arabic"/>
                <w:color w:val="404040" w:themeColor="text1" w:themeTint="BF"/>
                <w:sz w:val="20"/>
                <w:szCs w:val="20"/>
                <w:rtl/>
              </w:rPr>
              <w:t>: هيئة الاوراق المالية</w:t>
            </w:r>
          </w:p>
        </w:tc>
      </w:tr>
      <w:tr w:rsidR="00235D70" w:rsidRPr="00AA1A1A" w14:paraId="1BFB047E" w14:textId="77777777" w:rsidTr="00FB21CA">
        <w:trPr>
          <w:trHeight w:val="20"/>
        </w:trPr>
        <w:tc>
          <w:tcPr>
            <w:tcW w:w="4536" w:type="dxa"/>
          </w:tcPr>
          <w:p w14:paraId="33C7C0F0" w14:textId="77777777" w:rsidR="00235D70" w:rsidRPr="00235D70" w:rsidRDefault="00235D70" w:rsidP="00FB21CA">
            <w:pPr>
              <w:spacing w:line="280" w:lineRule="atLeast"/>
              <w:ind w:left="525"/>
              <w:jc w:val="both"/>
              <w:rPr>
                <w:rFonts w:eastAsia="MS Mincho" w:cstheme="minorHAnsi"/>
                <w:color w:val="404040" w:themeColor="text1" w:themeTint="BF"/>
                <w:sz w:val="20"/>
                <w:szCs w:val="20"/>
                <w:lang w:val="en"/>
              </w:rPr>
            </w:pPr>
            <w:r w:rsidRPr="00235D70">
              <w:rPr>
                <w:rFonts w:cstheme="minorHAnsi"/>
                <w:b/>
                <w:bCs/>
                <w:color w:val="404040" w:themeColor="text1" w:themeTint="BF"/>
                <w:sz w:val="20"/>
                <w:szCs w:val="20"/>
                <w:lang w:val="en"/>
              </w:rPr>
              <w:t>ASE</w:t>
            </w:r>
            <w:r w:rsidRPr="00235D70">
              <w:rPr>
                <w:rFonts w:cstheme="minorHAnsi"/>
                <w:color w:val="404040" w:themeColor="text1" w:themeTint="BF"/>
                <w:sz w:val="20"/>
                <w:szCs w:val="20"/>
                <w:lang w:val="en"/>
              </w:rPr>
              <w:t>: The Amman Stock Exchange Company</w:t>
            </w:r>
          </w:p>
        </w:tc>
        <w:tc>
          <w:tcPr>
            <w:tcW w:w="4590" w:type="dxa"/>
            <w:gridSpan w:val="2"/>
          </w:tcPr>
          <w:p w14:paraId="114194ED" w14:textId="77777777" w:rsidR="00235D70" w:rsidRPr="00235D70" w:rsidRDefault="00235D70" w:rsidP="00FB21CA">
            <w:pPr>
              <w:bidi/>
              <w:ind w:left="645"/>
              <w:jc w:val="both"/>
              <w:rPr>
                <w:rFonts w:ascii="Simplified Arabic" w:hAnsi="Simplified Arabic" w:cs="Simplified Arabic"/>
                <w:color w:val="404040" w:themeColor="text1" w:themeTint="BF"/>
                <w:sz w:val="20"/>
                <w:szCs w:val="20"/>
                <w:rtl/>
                <w:lang w:bidi="ar-JO"/>
              </w:rPr>
            </w:pPr>
            <w:r w:rsidRPr="00235D70">
              <w:rPr>
                <w:rFonts w:ascii="Simplified Arabic" w:hAnsi="Simplified Arabic" w:cs="Simplified Arabic"/>
                <w:b/>
                <w:bCs/>
                <w:color w:val="404040" w:themeColor="text1" w:themeTint="BF"/>
                <w:sz w:val="20"/>
                <w:szCs w:val="20"/>
                <w:rtl/>
              </w:rPr>
              <w:t>البورصة</w:t>
            </w:r>
            <w:r w:rsidRPr="00235D70">
              <w:rPr>
                <w:rFonts w:ascii="Simplified Arabic" w:hAnsi="Simplified Arabic" w:cs="Simplified Arabic"/>
                <w:color w:val="404040" w:themeColor="text1" w:themeTint="BF"/>
                <w:sz w:val="20"/>
                <w:szCs w:val="20"/>
                <w:rtl/>
              </w:rPr>
              <w:t>: بورصة عمان</w:t>
            </w:r>
          </w:p>
        </w:tc>
      </w:tr>
      <w:tr w:rsidR="00235D70" w:rsidRPr="00AA1A1A" w14:paraId="3D41459A" w14:textId="77777777" w:rsidTr="00FB21CA">
        <w:trPr>
          <w:trHeight w:val="20"/>
        </w:trPr>
        <w:tc>
          <w:tcPr>
            <w:tcW w:w="4536" w:type="dxa"/>
          </w:tcPr>
          <w:p w14:paraId="07E818B0" w14:textId="77777777" w:rsidR="00235D70" w:rsidRPr="00235D70" w:rsidRDefault="00235D70" w:rsidP="00FB21CA">
            <w:pPr>
              <w:spacing w:line="280" w:lineRule="atLeast"/>
              <w:ind w:left="525"/>
              <w:jc w:val="both"/>
              <w:rPr>
                <w:rFonts w:eastAsia="MS Mincho" w:cstheme="minorHAnsi"/>
                <w:color w:val="404040" w:themeColor="text1" w:themeTint="BF"/>
                <w:sz w:val="20"/>
                <w:szCs w:val="20"/>
                <w:lang w:val="en"/>
              </w:rPr>
            </w:pPr>
            <w:r w:rsidRPr="00235D70">
              <w:rPr>
                <w:rFonts w:cstheme="minorHAnsi"/>
                <w:b/>
                <w:bCs/>
                <w:color w:val="404040" w:themeColor="text1" w:themeTint="BF"/>
                <w:sz w:val="20"/>
                <w:szCs w:val="20"/>
                <w:lang w:val="en"/>
              </w:rPr>
              <w:t>SDC</w:t>
            </w:r>
            <w:r w:rsidRPr="00235D70">
              <w:rPr>
                <w:rFonts w:cstheme="minorHAnsi"/>
                <w:color w:val="404040" w:themeColor="text1" w:themeTint="BF"/>
                <w:sz w:val="20"/>
                <w:szCs w:val="20"/>
                <w:lang w:val="en"/>
              </w:rPr>
              <w:t>: The Security Depository Center</w:t>
            </w:r>
          </w:p>
        </w:tc>
        <w:tc>
          <w:tcPr>
            <w:tcW w:w="4590" w:type="dxa"/>
            <w:gridSpan w:val="2"/>
          </w:tcPr>
          <w:p w14:paraId="6E07D347" w14:textId="77777777" w:rsidR="00235D70" w:rsidRPr="00235D70" w:rsidRDefault="00235D70" w:rsidP="00FB21CA">
            <w:pPr>
              <w:bidi/>
              <w:ind w:left="645"/>
              <w:jc w:val="both"/>
              <w:rPr>
                <w:rFonts w:ascii="Simplified Arabic" w:hAnsi="Simplified Arabic" w:cs="Simplified Arabic"/>
                <w:color w:val="404040" w:themeColor="text1" w:themeTint="BF"/>
                <w:sz w:val="20"/>
                <w:szCs w:val="20"/>
                <w:rtl/>
                <w:lang w:bidi="ar-JO"/>
              </w:rPr>
            </w:pPr>
            <w:r w:rsidRPr="00235D70">
              <w:rPr>
                <w:rFonts w:ascii="Simplified Arabic" w:hAnsi="Simplified Arabic" w:cs="Simplified Arabic"/>
                <w:b/>
                <w:bCs/>
                <w:color w:val="404040" w:themeColor="text1" w:themeTint="BF"/>
                <w:sz w:val="20"/>
                <w:szCs w:val="20"/>
                <w:rtl/>
              </w:rPr>
              <w:t>المركز</w:t>
            </w:r>
            <w:r w:rsidRPr="00235D70">
              <w:rPr>
                <w:rFonts w:ascii="Simplified Arabic" w:hAnsi="Simplified Arabic" w:cs="Simplified Arabic"/>
                <w:color w:val="404040" w:themeColor="text1" w:themeTint="BF"/>
                <w:sz w:val="20"/>
                <w:szCs w:val="20"/>
                <w:rtl/>
              </w:rPr>
              <w:t>: مركز ايداع الاوراق المالية</w:t>
            </w:r>
          </w:p>
        </w:tc>
      </w:tr>
      <w:tr w:rsidR="00235D70" w:rsidRPr="00AA1A1A" w14:paraId="5007C5DF" w14:textId="77777777" w:rsidTr="00FB21CA">
        <w:trPr>
          <w:trHeight w:val="20"/>
        </w:trPr>
        <w:tc>
          <w:tcPr>
            <w:tcW w:w="4536" w:type="dxa"/>
          </w:tcPr>
          <w:p w14:paraId="0C17F3B3" w14:textId="77777777" w:rsidR="00235D70" w:rsidRPr="00235D70" w:rsidRDefault="00235D70" w:rsidP="00FB21CA">
            <w:pPr>
              <w:spacing w:after="160"/>
              <w:ind w:left="525"/>
              <w:jc w:val="both"/>
              <w:rPr>
                <w:rFonts w:cstheme="minorHAnsi"/>
                <w:color w:val="404040" w:themeColor="text1" w:themeTint="BF"/>
                <w:sz w:val="20"/>
                <w:szCs w:val="20"/>
                <w:lang w:val="en"/>
              </w:rPr>
            </w:pPr>
            <w:r w:rsidRPr="00235D70">
              <w:rPr>
                <w:rFonts w:cstheme="minorHAnsi"/>
                <w:b/>
                <w:bCs/>
                <w:color w:val="404040" w:themeColor="text1" w:themeTint="BF"/>
                <w:sz w:val="20"/>
                <w:szCs w:val="20"/>
                <w:lang w:val="en"/>
              </w:rPr>
              <w:t>Securities Dealing/ Trading</w:t>
            </w:r>
            <w:r w:rsidRPr="00235D70">
              <w:rPr>
                <w:rFonts w:cstheme="minorHAnsi"/>
                <w:color w:val="404040" w:themeColor="text1" w:themeTint="BF"/>
                <w:sz w:val="20"/>
                <w:szCs w:val="20"/>
                <w:lang w:val="en"/>
              </w:rPr>
              <w:t>: Buying and selling securities at the ASE</w:t>
            </w:r>
          </w:p>
        </w:tc>
        <w:tc>
          <w:tcPr>
            <w:tcW w:w="4590" w:type="dxa"/>
            <w:gridSpan w:val="2"/>
          </w:tcPr>
          <w:p w14:paraId="0DECC9D6" w14:textId="77777777" w:rsidR="00235D70" w:rsidRPr="00235D70" w:rsidRDefault="00235D70" w:rsidP="00FB21CA">
            <w:pPr>
              <w:bidi/>
              <w:ind w:left="645"/>
              <w:jc w:val="both"/>
              <w:rPr>
                <w:rFonts w:ascii="Simplified Arabic" w:hAnsi="Simplified Arabic" w:cs="Simplified Arabic"/>
                <w:color w:val="404040" w:themeColor="text1" w:themeTint="BF"/>
                <w:sz w:val="20"/>
                <w:szCs w:val="20"/>
                <w:rtl/>
              </w:rPr>
            </w:pPr>
            <w:r w:rsidRPr="00235D70">
              <w:rPr>
                <w:rFonts w:ascii="Simplified Arabic" w:hAnsi="Simplified Arabic" w:cs="Simplified Arabic"/>
                <w:b/>
                <w:bCs/>
                <w:color w:val="404040" w:themeColor="text1" w:themeTint="BF"/>
                <w:sz w:val="20"/>
                <w:szCs w:val="20"/>
                <w:rtl/>
              </w:rPr>
              <w:t>التعامل</w:t>
            </w:r>
            <w:r w:rsidRPr="00235D70">
              <w:rPr>
                <w:rFonts w:ascii="Simplified Arabic" w:hAnsi="Simplified Arabic" w:cs="Simplified Arabic"/>
                <w:color w:val="404040" w:themeColor="text1" w:themeTint="BF"/>
                <w:sz w:val="20"/>
                <w:szCs w:val="20"/>
                <w:rtl/>
              </w:rPr>
              <w:t xml:space="preserve"> </w:t>
            </w:r>
            <w:r w:rsidRPr="00235D70">
              <w:rPr>
                <w:rFonts w:ascii="Simplified Arabic" w:hAnsi="Simplified Arabic" w:cs="Simplified Arabic"/>
                <w:b/>
                <w:bCs/>
                <w:color w:val="404040" w:themeColor="text1" w:themeTint="BF"/>
                <w:sz w:val="20"/>
                <w:szCs w:val="20"/>
                <w:rtl/>
              </w:rPr>
              <w:t>او</w:t>
            </w:r>
            <w:r w:rsidRPr="00235D70">
              <w:rPr>
                <w:rFonts w:ascii="Simplified Arabic" w:hAnsi="Simplified Arabic" w:cs="Simplified Arabic"/>
                <w:color w:val="404040" w:themeColor="text1" w:themeTint="BF"/>
                <w:sz w:val="20"/>
                <w:szCs w:val="20"/>
                <w:rtl/>
              </w:rPr>
              <w:t xml:space="preserve"> </w:t>
            </w:r>
            <w:r w:rsidRPr="00235D70">
              <w:rPr>
                <w:rFonts w:ascii="Simplified Arabic" w:hAnsi="Simplified Arabic" w:cs="Simplified Arabic"/>
                <w:b/>
                <w:bCs/>
                <w:color w:val="404040" w:themeColor="text1" w:themeTint="BF"/>
                <w:sz w:val="20"/>
                <w:szCs w:val="20"/>
                <w:rtl/>
              </w:rPr>
              <w:t>التداول</w:t>
            </w:r>
            <w:r w:rsidRPr="00235D70">
              <w:rPr>
                <w:rFonts w:ascii="Simplified Arabic" w:hAnsi="Simplified Arabic" w:cs="Simplified Arabic"/>
                <w:color w:val="404040" w:themeColor="text1" w:themeTint="BF"/>
                <w:sz w:val="20"/>
                <w:szCs w:val="20"/>
                <w:rtl/>
              </w:rPr>
              <w:t>: عمليات شراء و/أو بيع الاوراق المالية في البورصة</w:t>
            </w:r>
          </w:p>
        </w:tc>
      </w:tr>
      <w:tr w:rsidR="00235D70" w:rsidRPr="00AA1A1A" w14:paraId="092DC2F0" w14:textId="77777777" w:rsidTr="00FB21CA">
        <w:trPr>
          <w:trHeight w:val="20"/>
        </w:trPr>
        <w:tc>
          <w:tcPr>
            <w:tcW w:w="4536" w:type="dxa"/>
          </w:tcPr>
          <w:p w14:paraId="553EDF84" w14:textId="77777777" w:rsidR="00235D70" w:rsidRPr="00235D70" w:rsidRDefault="00235D70" w:rsidP="00FB21CA">
            <w:pPr>
              <w:spacing w:after="160"/>
              <w:ind w:left="525"/>
              <w:jc w:val="both"/>
              <w:rPr>
                <w:rFonts w:eastAsia="MS Mincho" w:cstheme="minorHAnsi"/>
                <w:color w:val="404040" w:themeColor="text1" w:themeTint="BF"/>
                <w:sz w:val="20"/>
                <w:szCs w:val="20"/>
                <w:lang w:val="en"/>
              </w:rPr>
            </w:pPr>
            <w:r w:rsidRPr="00235D70">
              <w:rPr>
                <w:rFonts w:cstheme="minorHAnsi"/>
                <w:b/>
                <w:bCs/>
                <w:color w:val="404040" w:themeColor="text1" w:themeTint="BF"/>
                <w:sz w:val="20"/>
                <w:szCs w:val="20"/>
                <w:lang w:val="en"/>
              </w:rPr>
              <w:t>Request/ Authorization/ Order</w:t>
            </w:r>
            <w:r w:rsidRPr="00235D70">
              <w:rPr>
                <w:rFonts w:cstheme="minorHAnsi"/>
                <w:color w:val="404040" w:themeColor="text1" w:themeTint="BF"/>
                <w:sz w:val="20"/>
                <w:szCs w:val="20"/>
                <w:lang w:val="en"/>
              </w:rPr>
              <w:t xml:space="preserve">: An action taken by the Client requesting the Broker to buy and/or sell any security based on certain conditions set by the Client pursuant to the </w:t>
            </w:r>
            <w:r w:rsidRPr="00235D70">
              <w:rPr>
                <w:rFonts w:cstheme="minorHAnsi"/>
                <w:color w:val="404040" w:themeColor="text1" w:themeTint="BF"/>
                <w:sz w:val="20"/>
                <w:szCs w:val="20"/>
                <w:lang w:val="en"/>
              </w:rPr>
              <w:lastRenderedPageBreak/>
              <w:t>provisions of this Agreement and which can be taken by virtue of a written letter, phone call and/or electronic correspondence</w:t>
            </w:r>
          </w:p>
        </w:tc>
        <w:tc>
          <w:tcPr>
            <w:tcW w:w="4590" w:type="dxa"/>
            <w:gridSpan w:val="2"/>
          </w:tcPr>
          <w:p w14:paraId="6811AD2F" w14:textId="77777777" w:rsidR="00235D70" w:rsidRPr="00235D70" w:rsidRDefault="00235D70" w:rsidP="00FB21CA">
            <w:pPr>
              <w:bidi/>
              <w:ind w:left="645"/>
              <w:jc w:val="both"/>
              <w:rPr>
                <w:rFonts w:ascii="Simplified Arabic" w:hAnsi="Simplified Arabic" w:cs="Simplified Arabic"/>
                <w:color w:val="404040" w:themeColor="text1" w:themeTint="BF"/>
                <w:sz w:val="20"/>
                <w:szCs w:val="20"/>
                <w:rtl/>
              </w:rPr>
            </w:pPr>
            <w:r w:rsidRPr="00235D70">
              <w:rPr>
                <w:rFonts w:ascii="Simplified Arabic" w:hAnsi="Simplified Arabic" w:cs="Simplified Arabic"/>
                <w:b/>
                <w:bCs/>
                <w:color w:val="404040" w:themeColor="text1" w:themeTint="BF"/>
                <w:sz w:val="20"/>
                <w:szCs w:val="20"/>
                <w:rtl/>
              </w:rPr>
              <w:lastRenderedPageBreak/>
              <w:t>الطلب</w:t>
            </w:r>
            <w:r w:rsidRPr="00235D70">
              <w:rPr>
                <w:rFonts w:ascii="Simplified Arabic" w:hAnsi="Simplified Arabic" w:cs="Simplified Arabic"/>
                <w:color w:val="404040" w:themeColor="text1" w:themeTint="BF"/>
                <w:sz w:val="20"/>
                <w:szCs w:val="20"/>
                <w:rtl/>
              </w:rPr>
              <w:t xml:space="preserve"> </w:t>
            </w:r>
            <w:r w:rsidRPr="00235D70">
              <w:rPr>
                <w:rFonts w:ascii="Simplified Arabic" w:hAnsi="Simplified Arabic" w:cs="Simplified Arabic"/>
                <w:b/>
                <w:bCs/>
                <w:color w:val="404040" w:themeColor="text1" w:themeTint="BF"/>
                <w:sz w:val="20"/>
                <w:szCs w:val="20"/>
                <w:rtl/>
              </w:rPr>
              <w:t>أو</w:t>
            </w:r>
            <w:r w:rsidRPr="00235D70">
              <w:rPr>
                <w:rFonts w:ascii="Simplified Arabic" w:hAnsi="Simplified Arabic" w:cs="Simplified Arabic"/>
                <w:color w:val="404040" w:themeColor="text1" w:themeTint="BF"/>
                <w:sz w:val="20"/>
                <w:szCs w:val="20"/>
                <w:rtl/>
              </w:rPr>
              <w:t xml:space="preserve"> </w:t>
            </w:r>
            <w:r w:rsidRPr="00235D70">
              <w:rPr>
                <w:rFonts w:ascii="Simplified Arabic" w:hAnsi="Simplified Arabic" w:cs="Simplified Arabic"/>
                <w:b/>
                <w:bCs/>
                <w:color w:val="404040" w:themeColor="text1" w:themeTint="BF"/>
                <w:sz w:val="20"/>
                <w:szCs w:val="20"/>
                <w:rtl/>
              </w:rPr>
              <w:t xml:space="preserve">التفويض او </w:t>
            </w:r>
            <w:proofErr w:type="gramStart"/>
            <w:r w:rsidRPr="00235D70">
              <w:rPr>
                <w:rFonts w:ascii="Simplified Arabic" w:hAnsi="Simplified Arabic" w:cs="Simplified Arabic"/>
                <w:b/>
                <w:bCs/>
                <w:color w:val="404040" w:themeColor="text1" w:themeTint="BF"/>
                <w:sz w:val="20"/>
                <w:szCs w:val="20"/>
                <w:rtl/>
              </w:rPr>
              <w:t>الامر</w:t>
            </w:r>
            <w:r w:rsidRPr="00235D70">
              <w:rPr>
                <w:rFonts w:ascii="Simplified Arabic" w:hAnsi="Simplified Arabic" w:cs="Simplified Arabic"/>
                <w:color w:val="404040" w:themeColor="text1" w:themeTint="BF"/>
                <w:sz w:val="20"/>
                <w:szCs w:val="20"/>
                <w:rtl/>
              </w:rPr>
              <w:t>:  وهو</w:t>
            </w:r>
            <w:proofErr w:type="gramEnd"/>
            <w:r w:rsidRPr="00235D70">
              <w:rPr>
                <w:rFonts w:ascii="Simplified Arabic" w:hAnsi="Simplified Arabic" w:cs="Simplified Arabic"/>
                <w:color w:val="404040" w:themeColor="text1" w:themeTint="BF"/>
                <w:sz w:val="20"/>
                <w:szCs w:val="20"/>
                <w:rtl/>
              </w:rPr>
              <w:t xml:space="preserve"> الإجراء الذي يقوم به العميل للإيعاز للوسيط لشراء و/أو بيع </w:t>
            </w:r>
            <w:r w:rsidRPr="00235D70">
              <w:rPr>
                <w:rFonts w:ascii="Simplified Arabic" w:hAnsi="Simplified Arabic" w:cs="Simplified Arabic"/>
                <w:color w:val="404040" w:themeColor="text1" w:themeTint="BF"/>
                <w:sz w:val="20"/>
                <w:szCs w:val="20"/>
                <w:rtl/>
                <w:lang w:bidi="ar-JO"/>
              </w:rPr>
              <w:t>ا</w:t>
            </w:r>
            <w:r w:rsidRPr="00235D70">
              <w:rPr>
                <w:rFonts w:ascii="Simplified Arabic" w:hAnsi="Simplified Arabic" w:cs="Simplified Arabic"/>
                <w:color w:val="404040" w:themeColor="text1" w:themeTint="BF"/>
                <w:sz w:val="20"/>
                <w:szCs w:val="20"/>
                <w:rtl/>
              </w:rPr>
              <w:t xml:space="preserve">وراق مالية بناء على شروط محددة من قبل العميل وفقا لأحكام هذه الاتفاقية و </w:t>
            </w:r>
            <w:r w:rsidRPr="00235D70">
              <w:rPr>
                <w:rFonts w:ascii="Simplified Arabic" w:hAnsi="Simplified Arabic" w:cs="Simplified Arabic"/>
                <w:color w:val="404040" w:themeColor="text1" w:themeTint="BF"/>
                <w:sz w:val="20"/>
                <w:szCs w:val="20"/>
                <w:rtl/>
              </w:rPr>
              <w:lastRenderedPageBreak/>
              <w:t xml:space="preserve">يمكن أن يتم من خلال كتاب خطي و/أو اتصال هاتفي و/أو المراسلات الكترونية بشتى وسائلها. </w:t>
            </w:r>
          </w:p>
        </w:tc>
      </w:tr>
      <w:tr w:rsidR="00235D70" w:rsidRPr="00AA1A1A" w14:paraId="1D47BEC2" w14:textId="77777777" w:rsidTr="00FB21CA">
        <w:trPr>
          <w:trHeight w:val="20"/>
        </w:trPr>
        <w:tc>
          <w:tcPr>
            <w:tcW w:w="4536" w:type="dxa"/>
          </w:tcPr>
          <w:p w14:paraId="3B9C2304" w14:textId="77777777" w:rsidR="00235D70" w:rsidRPr="00235D70" w:rsidRDefault="00235D70" w:rsidP="00FB21CA">
            <w:pPr>
              <w:pStyle w:val="Title"/>
              <w:ind w:left="525"/>
              <w:jc w:val="both"/>
              <w:rPr>
                <w:rFonts w:asciiTheme="minorHAnsi" w:eastAsia="MS Mincho" w:hAnsiTheme="minorHAnsi" w:cstheme="minorHAnsi"/>
                <w:color w:val="404040" w:themeColor="text1" w:themeTint="BF"/>
                <w:spacing w:val="0"/>
                <w:kern w:val="0"/>
                <w:sz w:val="20"/>
                <w:szCs w:val="20"/>
                <w:lang w:val="en"/>
              </w:rPr>
            </w:pPr>
            <w:r w:rsidRPr="00235D70">
              <w:rPr>
                <w:rFonts w:asciiTheme="minorHAnsi" w:hAnsiTheme="minorHAnsi" w:cstheme="minorHAnsi"/>
                <w:b/>
                <w:bCs/>
                <w:color w:val="404040" w:themeColor="text1" w:themeTint="BF"/>
                <w:sz w:val="20"/>
                <w:szCs w:val="20"/>
                <w:lang w:val="en"/>
              </w:rPr>
              <w:lastRenderedPageBreak/>
              <w:t>Reference Number</w:t>
            </w:r>
            <w:r w:rsidRPr="00235D70">
              <w:rPr>
                <w:rFonts w:asciiTheme="minorHAnsi" w:hAnsiTheme="minorHAnsi" w:cstheme="minorHAnsi"/>
                <w:color w:val="404040" w:themeColor="text1" w:themeTint="BF"/>
                <w:sz w:val="20"/>
                <w:szCs w:val="20"/>
                <w:lang w:val="en"/>
              </w:rPr>
              <w:t>: The number that the Broker assigns to the Client for the purposes of Trading, and it shall be previously identified at the SDC</w:t>
            </w:r>
          </w:p>
        </w:tc>
        <w:tc>
          <w:tcPr>
            <w:tcW w:w="4590" w:type="dxa"/>
            <w:gridSpan w:val="2"/>
          </w:tcPr>
          <w:p w14:paraId="6FF82246" w14:textId="77777777" w:rsidR="00235D70" w:rsidRPr="00235D70" w:rsidRDefault="00235D70" w:rsidP="00FB21CA">
            <w:pPr>
              <w:bidi/>
              <w:ind w:left="645"/>
              <w:jc w:val="both"/>
              <w:rPr>
                <w:rFonts w:ascii="Simplified Arabic" w:hAnsi="Simplified Arabic" w:cs="Simplified Arabic"/>
                <w:b/>
                <w:bCs/>
                <w:color w:val="404040" w:themeColor="text1" w:themeTint="BF"/>
                <w:sz w:val="20"/>
                <w:szCs w:val="20"/>
                <w:rtl/>
              </w:rPr>
            </w:pPr>
            <w:r w:rsidRPr="00235D70">
              <w:rPr>
                <w:rFonts w:ascii="Simplified Arabic" w:hAnsi="Simplified Arabic" w:cs="Simplified Arabic"/>
                <w:b/>
                <w:bCs/>
                <w:color w:val="404040" w:themeColor="text1" w:themeTint="BF"/>
                <w:sz w:val="20"/>
                <w:szCs w:val="20"/>
                <w:rtl/>
              </w:rPr>
              <w:t>الرقم المرجعي</w:t>
            </w:r>
            <w:r w:rsidRPr="00235D70">
              <w:rPr>
                <w:rFonts w:ascii="Simplified Arabic" w:hAnsi="Simplified Arabic" w:cs="Simplified Arabic"/>
                <w:color w:val="404040" w:themeColor="text1" w:themeTint="BF"/>
                <w:sz w:val="20"/>
                <w:szCs w:val="20"/>
                <w:rtl/>
              </w:rPr>
              <w:t>: الرقم الذي يخصصه الوسيط للعميل لغايات التداول والمعرف مسبقا لدى المركز.</w:t>
            </w:r>
          </w:p>
        </w:tc>
      </w:tr>
      <w:tr w:rsidR="00A420A2" w:rsidRPr="00AA1A1A" w14:paraId="02DF6857" w14:textId="77777777" w:rsidTr="00FB21CA">
        <w:trPr>
          <w:gridAfter w:val="1"/>
          <w:wAfter w:w="244" w:type="dxa"/>
          <w:trHeight w:val="20"/>
        </w:trPr>
        <w:tc>
          <w:tcPr>
            <w:tcW w:w="4536" w:type="dxa"/>
          </w:tcPr>
          <w:p w14:paraId="646DDE88" w14:textId="77777777" w:rsidR="00A420A2" w:rsidRPr="00235D70" w:rsidRDefault="00A420A2" w:rsidP="00FB21CA">
            <w:pPr>
              <w:pStyle w:val="ListParagraph"/>
              <w:numPr>
                <w:ilvl w:val="0"/>
                <w:numId w:val="5"/>
              </w:numPr>
              <w:jc w:val="both"/>
              <w:rPr>
                <w:rFonts w:asciiTheme="minorHAnsi" w:hAnsiTheme="minorHAnsi" w:cstheme="minorHAnsi"/>
                <w:color w:val="404040" w:themeColor="text1" w:themeTint="BF"/>
                <w:sz w:val="20"/>
                <w:szCs w:val="20"/>
                <w:lang w:val="en"/>
              </w:rPr>
            </w:pPr>
            <w:r w:rsidRPr="00235D70">
              <w:rPr>
                <w:rFonts w:asciiTheme="minorHAnsi" w:hAnsiTheme="minorHAnsi" w:cstheme="minorHAnsi"/>
                <w:color w:val="404040" w:themeColor="text1" w:themeTint="BF"/>
                <w:sz w:val="20"/>
                <w:szCs w:val="20"/>
                <w:lang w:val="en"/>
              </w:rPr>
              <w:t>The Client acknowledges that it has reviewed all applicable securities laws, regulations, and instructions that regulate the provisions of Securities Dealing.</w:t>
            </w:r>
            <w:r w:rsidRPr="00235D70">
              <w:rPr>
                <w:rFonts w:asciiTheme="minorHAnsi" w:hAnsiTheme="minorHAnsi" w:cstheme="minorHAnsi"/>
                <w:color w:val="404040" w:themeColor="text1" w:themeTint="BF"/>
                <w:sz w:val="20"/>
                <w:szCs w:val="20"/>
                <w:rtl/>
                <w:lang w:val="en"/>
              </w:rPr>
              <w:t xml:space="preserve"> </w:t>
            </w:r>
            <w:r w:rsidRPr="00235D70">
              <w:rPr>
                <w:rFonts w:asciiTheme="minorHAnsi" w:hAnsiTheme="minorHAnsi" w:cstheme="minorHAnsi"/>
                <w:color w:val="404040" w:themeColor="text1" w:themeTint="BF"/>
                <w:sz w:val="20"/>
                <w:szCs w:val="20"/>
                <w:lang w:val="en"/>
              </w:rPr>
              <w:t xml:space="preserve">The Client undertakes to fully comply with such laws, regulations and instructions, in addition to the internal bylaws and instructions of the Broker pertaining to Securities Dealing. </w:t>
            </w:r>
          </w:p>
        </w:tc>
        <w:tc>
          <w:tcPr>
            <w:tcW w:w="4346" w:type="dxa"/>
          </w:tcPr>
          <w:p w14:paraId="65FF013D" w14:textId="77777777" w:rsidR="00A420A2" w:rsidRPr="00235D70" w:rsidRDefault="00A420A2" w:rsidP="00FB21CA">
            <w:pPr>
              <w:numPr>
                <w:ilvl w:val="0"/>
                <w:numId w:val="3"/>
              </w:numPr>
              <w:tabs>
                <w:tab w:val="right" w:pos="6606"/>
              </w:tabs>
              <w:bidi/>
              <w:contextualSpacing/>
              <w:jc w:val="both"/>
              <w:rPr>
                <w:rFonts w:ascii="Simplified Arabic" w:hAnsi="Simplified Arabic" w:cs="Simplified Arabic"/>
                <w:color w:val="404040" w:themeColor="text1" w:themeTint="BF"/>
                <w:sz w:val="20"/>
                <w:szCs w:val="20"/>
                <w:lang w:bidi="ar-JO"/>
              </w:rPr>
            </w:pPr>
            <w:r w:rsidRPr="00235D70">
              <w:rPr>
                <w:rFonts w:ascii="Simplified Arabic" w:eastAsia="PMingLiU" w:hAnsi="Simplified Arabic" w:cs="Simplified Arabic"/>
                <w:color w:val="404040" w:themeColor="text1" w:themeTint="BF"/>
                <w:sz w:val="20"/>
                <w:szCs w:val="20"/>
                <w:rtl/>
              </w:rPr>
              <w:t>يقر العميل بمجرد توقيعه على هذه الاتفاقية بانه قد اطلع على كافة قوانين وأنظمة وتعليمات الأوراق المالية المعمول بها والتي تنظم أحكام التعامل بالأوراق المالية. ويتعهد ويلتزم العميل بالتقيد التام بهذه القوانين والأنظمة والتعليمات، بالإضافة إلى الأنظمة الداخلية والتعليمات الخاصة بالوسيط والمتعلقة بالتعامل بالأوراق المالية.</w:t>
            </w:r>
          </w:p>
        </w:tc>
      </w:tr>
      <w:tr w:rsidR="00A420A2" w:rsidRPr="00AA1A1A" w14:paraId="2FB1DDB2" w14:textId="77777777" w:rsidTr="00FB21CA">
        <w:trPr>
          <w:gridAfter w:val="1"/>
          <w:wAfter w:w="244" w:type="dxa"/>
          <w:trHeight w:val="20"/>
        </w:trPr>
        <w:tc>
          <w:tcPr>
            <w:tcW w:w="4536" w:type="dxa"/>
          </w:tcPr>
          <w:p w14:paraId="4FB289A7" w14:textId="77777777" w:rsidR="00A420A2" w:rsidRPr="00235D70" w:rsidRDefault="00A420A2" w:rsidP="00FB21CA">
            <w:pPr>
              <w:pStyle w:val="ListParagraph"/>
              <w:numPr>
                <w:ilvl w:val="0"/>
                <w:numId w:val="5"/>
              </w:numPr>
              <w:jc w:val="both"/>
              <w:rPr>
                <w:rFonts w:asciiTheme="minorHAnsi" w:hAnsiTheme="minorHAnsi" w:cstheme="minorHAnsi"/>
                <w:color w:val="404040" w:themeColor="text1" w:themeTint="BF"/>
                <w:sz w:val="20"/>
                <w:szCs w:val="20"/>
                <w:lang w:val="en"/>
              </w:rPr>
            </w:pPr>
            <w:r w:rsidRPr="00235D70">
              <w:rPr>
                <w:rFonts w:asciiTheme="minorHAnsi" w:hAnsiTheme="minorHAnsi" w:cstheme="minorHAnsi"/>
                <w:color w:val="404040" w:themeColor="text1" w:themeTint="BF"/>
                <w:sz w:val="20"/>
                <w:szCs w:val="20"/>
                <w:lang w:val="en"/>
              </w:rPr>
              <w:t xml:space="preserve">The books, records and accounts of the Broker, whether written or electronic, shall be enforceable, binding and final evidence to prove any matters in connection with this Agreement without objection from the Client. The Client also agrees to deem all written and photocopied documents, notes, notices, audio recordings, electronic computer extracts and correspondences (including messages exchanged via P.O box, email and text messages) preserved by the Broker as evidence on the accuracy of such records, Orders and Requests and shall be deemed as enforceable legal evidence on the validity of what is stated in them and shall be binding towards the Client, and the Client waives its right to object to them.   </w:t>
            </w:r>
          </w:p>
        </w:tc>
        <w:tc>
          <w:tcPr>
            <w:tcW w:w="4346" w:type="dxa"/>
          </w:tcPr>
          <w:p w14:paraId="0F57A06B" w14:textId="77777777" w:rsidR="00A420A2" w:rsidRPr="00235D70" w:rsidRDefault="00A420A2"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235D70">
              <w:rPr>
                <w:rFonts w:ascii="Simplified Arabic" w:eastAsia="PMingLiU" w:hAnsi="Simplified Arabic" w:cs="Simplified Arabic"/>
                <w:color w:val="404040" w:themeColor="text1" w:themeTint="BF"/>
                <w:sz w:val="20"/>
                <w:szCs w:val="20"/>
                <w:rtl/>
              </w:rPr>
              <w:t xml:space="preserve">تكون دفاتر وقيود وحسابات الوسيط سواء كانت خطية أو الكترونية بينة قاطعة ونهائية وملزمة لإثبات أية مسائل متعلقة بهذه الاتفاقية ولا يحق للعميل الاعتراض عليها ويوافق العميل على اعتبار الوثائق الخطية والمصورة والمذكرات والإشعارات والتسجيلات الصوتية ومستخرجات الحاسوب الإلكتروني والمراسلات (بما فيها المراسلات البريدية ومراسلات البريد الالكتروني والهاتف المحمول) والمحفوظة لدى الوسيط بينه على صحة تلك القيود والسجلات والطلبات والأوامر الصادرة من العميل وتعتبر بينة قانونية قاطعة بمواجهة العميل ويقر العميل بصحة ما ورد فيها وتعتبر ملزمة له ويسقط العميل حقه في الاعتراض عليها. </w:t>
            </w:r>
          </w:p>
        </w:tc>
      </w:tr>
      <w:tr w:rsidR="00235D70" w:rsidRPr="00AA1A1A" w14:paraId="3D84B4FD" w14:textId="77777777" w:rsidTr="00FB21CA">
        <w:trPr>
          <w:gridAfter w:val="1"/>
          <w:wAfter w:w="244" w:type="dxa"/>
          <w:trHeight w:val="20"/>
        </w:trPr>
        <w:tc>
          <w:tcPr>
            <w:tcW w:w="4536" w:type="dxa"/>
          </w:tcPr>
          <w:p w14:paraId="5592D1AD" w14:textId="77777777" w:rsidR="00235D70" w:rsidRPr="00235D70" w:rsidRDefault="00235D70" w:rsidP="00FB21CA">
            <w:pPr>
              <w:pStyle w:val="ListParagraph"/>
              <w:numPr>
                <w:ilvl w:val="0"/>
                <w:numId w:val="5"/>
              </w:numPr>
              <w:jc w:val="both"/>
              <w:rPr>
                <w:rFonts w:asciiTheme="minorHAnsi" w:hAnsiTheme="minorHAnsi" w:cstheme="minorHAnsi"/>
                <w:color w:val="404040" w:themeColor="text1" w:themeTint="BF"/>
                <w:sz w:val="20"/>
                <w:szCs w:val="20"/>
                <w:lang w:val="en"/>
              </w:rPr>
            </w:pPr>
            <w:r w:rsidRPr="00235D70">
              <w:rPr>
                <w:rFonts w:asciiTheme="minorHAnsi" w:hAnsiTheme="minorHAnsi" w:cstheme="minorHAnsi"/>
                <w:color w:val="404040" w:themeColor="text1" w:themeTint="BF"/>
                <w:sz w:val="20"/>
                <w:szCs w:val="20"/>
                <w:lang w:val="en"/>
              </w:rPr>
              <w:t>The Client is obligated to provide the Broker with any documents, papers, forms and/or declarations, whether oral or written, or in any other form as requested by the Broker for the purposes of implementing the provisions of this Agreement. The Client acknowledges that all such documents, papers, forms and declarations that the Client provides to the Broker and the information contained therein are true, accurate and complete and undertakes to inform the Broker in writing of any amendments that may occur to such information as soon as they occur. Accordingly, all such documents, papers, forms and declarations shall form an integral part of this Agreement and shall be read in conjunction therewith and shall be deemed complementary thereto.</w:t>
            </w:r>
          </w:p>
        </w:tc>
        <w:tc>
          <w:tcPr>
            <w:tcW w:w="4346" w:type="dxa"/>
          </w:tcPr>
          <w:p w14:paraId="7C82B5C8" w14:textId="77777777" w:rsidR="00235D70" w:rsidRPr="00235D70" w:rsidRDefault="00235D70"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235D70">
              <w:rPr>
                <w:rFonts w:ascii="Simplified Arabic" w:eastAsia="PMingLiU" w:hAnsi="Simplified Arabic" w:cs="Simplified Arabic"/>
                <w:color w:val="404040" w:themeColor="text1" w:themeTint="BF"/>
                <w:sz w:val="20"/>
                <w:szCs w:val="20"/>
                <w:rtl/>
              </w:rPr>
              <w:t>يلتزم العميل بتزويد الوسيط بأية وثائق و/أو أوراق و/أو نماذج و/أو اقرارات سواء شفاهه أو كتابة أو بأي أسلوب آخر يحدده الوسيط لغايات تنفيذ احكام هذه الاتفاقية .ويقر العميل بأن كافة الوثائق والأوراق والنماذج والاقرارات التي يقوم العميل بتزويدها الى الوسيط والمعلومات الواردة فيها صحيحة ودقيقة وكاملة ويتعهد بإعلام الوسيط خطيا بأي تعديلات قد تطرأ على تلك المعلومات فور حدوثها. وبحيث تعتبر كافة تلك الوثائق والأوراق والنماذج والاقرارات جزءا لا يتجزأ من هذه الاتفاقية وتقرأ معها كوحدة واحدة وتعتبر مكملا لها.</w:t>
            </w:r>
          </w:p>
        </w:tc>
      </w:tr>
      <w:tr w:rsidR="00235D70" w:rsidRPr="00AA1A1A" w14:paraId="41793380" w14:textId="77777777" w:rsidTr="00FB21CA">
        <w:trPr>
          <w:gridAfter w:val="1"/>
          <w:wAfter w:w="244" w:type="dxa"/>
          <w:trHeight w:val="20"/>
        </w:trPr>
        <w:tc>
          <w:tcPr>
            <w:tcW w:w="4536" w:type="dxa"/>
          </w:tcPr>
          <w:p w14:paraId="27202727" w14:textId="77777777" w:rsidR="00235D70" w:rsidRPr="00235D70" w:rsidRDefault="00235D70" w:rsidP="00FB21CA">
            <w:pPr>
              <w:pStyle w:val="ListParagraph"/>
              <w:numPr>
                <w:ilvl w:val="0"/>
                <w:numId w:val="5"/>
              </w:numPr>
              <w:jc w:val="both"/>
              <w:rPr>
                <w:rFonts w:asciiTheme="minorHAnsi" w:hAnsiTheme="minorHAnsi" w:cstheme="minorHAnsi"/>
                <w:color w:val="404040" w:themeColor="text1" w:themeTint="BF"/>
                <w:sz w:val="20"/>
                <w:szCs w:val="20"/>
                <w:lang w:val="en"/>
              </w:rPr>
            </w:pPr>
            <w:r w:rsidRPr="00235D70">
              <w:rPr>
                <w:rFonts w:asciiTheme="minorHAnsi" w:hAnsiTheme="minorHAnsi" w:cstheme="minorHAnsi"/>
                <w:color w:val="404040" w:themeColor="text1" w:themeTint="BF"/>
                <w:sz w:val="20"/>
                <w:szCs w:val="20"/>
              </w:rPr>
              <w:t xml:space="preserve">Without prejudice to clause (7), (8) and (9) below, </w:t>
            </w:r>
            <w:r w:rsidRPr="00235D70">
              <w:rPr>
                <w:rFonts w:asciiTheme="minorHAnsi" w:hAnsiTheme="minorHAnsi" w:cstheme="minorHAnsi"/>
                <w:color w:val="404040" w:themeColor="text1" w:themeTint="BF"/>
                <w:sz w:val="20"/>
                <w:szCs w:val="20"/>
                <w:lang w:val="en"/>
              </w:rPr>
              <w:t xml:space="preserve">this Agreement shall become effective as of the date of its signature and shall remain in effect for a period of one year thereafter, and shall be renewed automatically unless a Party serves a notice to the other Party of its intention </w:t>
            </w:r>
            <w:r w:rsidRPr="00235D70">
              <w:rPr>
                <w:rFonts w:asciiTheme="minorHAnsi" w:hAnsiTheme="minorHAnsi" w:cstheme="minorHAnsi"/>
                <w:color w:val="404040" w:themeColor="text1" w:themeTint="BF"/>
                <w:sz w:val="20"/>
                <w:szCs w:val="20"/>
                <w:lang w:val="en"/>
              </w:rPr>
              <w:lastRenderedPageBreak/>
              <w:t>not to renew before three months from the intended renewal.</w:t>
            </w:r>
          </w:p>
        </w:tc>
        <w:tc>
          <w:tcPr>
            <w:tcW w:w="4346" w:type="dxa"/>
          </w:tcPr>
          <w:p w14:paraId="178AC376" w14:textId="77777777" w:rsidR="00235D70" w:rsidRPr="00235D70" w:rsidRDefault="00235D70"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lastRenderedPageBreak/>
              <w:t xml:space="preserve">مع مراعاة البنود (7) و (8) و (9) أدناه، تعتبر هذه الاتفاقية سارية المفعول اعتباراً من تاريخ التوقيع عليها وتبقى سارية المفعول لمدة سنة وتجدد تلقائيا لمدة مماثلة ما لم يقم </w:t>
            </w:r>
            <w:proofErr w:type="gramStart"/>
            <w:r w:rsidRPr="00FB21CA">
              <w:rPr>
                <w:rFonts w:ascii="Simplified Arabic" w:eastAsia="PMingLiU" w:hAnsi="Simplified Arabic" w:cs="Simplified Arabic"/>
                <w:color w:val="404040" w:themeColor="text1" w:themeTint="BF"/>
                <w:sz w:val="20"/>
                <w:szCs w:val="20"/>
                <w:rtl/>
              </w:rPr>
              <w:t>احد</w:t>
            </w:r>
            <w:proofErr w:type="gramEnd"/>
            <w:r w:rsidRPr="00FB21CA">
              <w:rPr>
                <w:rFonts w:ascii="Simplified Arabic" w:eastAsia="PMingLiU" w:hAnsi="Simplified Arabic" w:cs="Simplified Arabic"/>
                <w:color w:val="404040" w:themeColor="text1" w:themeTint="BF"/>
                <w:sz w:val="20"/>
                <w:szCs w:val="20"/>
                <w:rtl/>
              </w:rPr>
              <w:t xml:space="preserve"> الفريقين بتقديم اشعار خطي للفريق الأخر برغبته بعدم رغبته بالتجديد قبل مدة ثلاثة اشهر.</w:t>
            </w:r>
          </w:p>
        </w:tc>
      </w:tr>
      <w:tr w:rsidR="00235D70" w:rsidRPr="00AA1A1A" w14:paraId="349FAA81" w14:textId="77777777" w:rsidTr="00FB21CA">
        <w:trPr>
          <w:gridAfter w:val="1"/>
          <w:wAfter w:w="244" w:type="dxa"/>
          <w:trHeight w:val="20"/>
        </w:trPr>
        <w:tc>
          <w:tcPr>
            <w:tcW w:w="4536" w:type="dxa"/>
          </w:tcPr>
          <w:p w14:paraId="61B980BA" w14:textId="77777777" w:rsidR="00235D70" w:rsidRPr="00235D70" w:rsidRDefault="00235D70" w:rsidP="00FB21CA">
            <w:pPr>
              <w:pStyle w:val="ListParagraph"/>
              <w:numPr>
                <w:ilvl w:val="0"/>
                <w:numId w:val="5"/>
              </w:numPr>
              <w:jc w:val="both"/>
              <w:rPr>
                <w:rFonts w:asciiTheme="minorHAnsi" w:hAnsiTheme="minorHAnsi" w:cstheme="minorHAnsi"/>
                <w:color w:val="404040" w:themeColor="text1" w:themeTint="BF"/>
                <w:sz w:val="20"/>
                <w:szCs w:val="20"/>
                <w:lang w:val="en"/>
              </w:rPr>
            </w:pPr>
            <w:r w:rsidRPr="00235D70">
              <w:rPr>
                <w:rFonts w:ascii="Palatino Linotype" w:hAnsi="Palatino Linotype"/>
                <w:color w:val="404040" w:themeColor="text1" w:themeTint="BF"/>
                <w:sz w:val="20"/>
                <w:szCs w:val="20"/>
                <w:lang w:val="en"/>
              </w:rPr>
              <w:t>The Broker has the right to terminate this Agreement at any time by serving the Client with a notice of its intention to termination at least seven (7) days prior to the intended termination date, without prejudice to any rights vesting in the Broker, and whereby this Agreement shall be terminated by following the foregoing procedures without the need for a court order.</w:t>
            </w:r>
          </w:p>
        </w:tc>
        <w:tc>
          <w:tcPr>
            <w:tcW w:w="4346" w:type="dxa"/>
          </w:tcPr>
          <w:p w14:paraId="248C477F" w14:textId="77777777" w:rsidR="00235D70" w:rsidRPr="00FB21CA" w:rsidRDefault="00235D70"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t xml:space="preserve">يحق </w:t>
            </w:r>
            <w:r w:rsidRPr="00FB21CA">
              <w:rPr>
                <w:rFonts w:ascii="Simplified Arabic" w:eastAsia="PMingLiU" w:hAnsi="Simplified Arabic" w:cs="Simplified Arabic" w:hint="cs"/>
                <w:color w:val="404040" w:themeColor="text1" w:themeTint="BF"/>
                <w:sz w:val="20"/>
                <w:szCs w:val="20"/>
                <w:rtl/>
              </w:rPr>
              <w:t>للوسيط</w:t>
            </w:r>
            <w:r w:rsidRPr="00FB21CA">
              <w:rPr>
                <w:rFonts w:ascii="Simplified Arabic" w:eastAsia="PMingLiU" w:hAnsi="Simplified Arabic" w:cs="Simplified Arabic"/>
                <w:color w:val="404040" w:themeColor="text1" w:themeTint="BF"/>
                <w:sz w:val="20"/>
                <w:szCs w:val="20"/>
                <w:rtl/>
              </w:rPr>
              <w:t xml:space="preserve"> انهاء هذه الاتفاقية في اي وقت بمجرد ارسال اشعار خطي بذلك للعميل قبل مدة لا تقل عن (7) أيام من التاريخ المحدد للإنهاء وذلك دون الاجحاف أو الانتقاص</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 xml:space="preserve">من أية حقوق تترتب </w:t>
            </w:r>
            <w:r w:rsidRPr="00FB21CA">
              <w:rPr>
                <w:rFonts w:ascii="Simplified Arabic" w:eastAsia="PMingLiU" w:hAnsi="Simplified Arabic" w:cs="Simplified Arabic" w:hint="cs"/>
                <w:color w:val="404040" w:themeColor="text1" w:themeTint="BF"/>
                <w:sz w:val="20"/>
                <w:szCs w:val="20"/>
                <w:rtl/>
              </w:rPr>
              <w:t>للوسيط</w:t>
            </w:r>
            <w:r w:rsidRPr="00FB21CA">
              <w:rPr>
                <w:rFonts w:ascii="Simplified Arabic" w:eastAsia="PMingLiU" w:hAnsi="Simplified Arabic" w:cs="Simplified Arabic"/>
                <w:color w:val="404040" w:themeColor="text1" w:themeTint="BF"/>
                <w:sz w:val="20"/>
                <w:szCs w:val="20"/>
                <w:rtl/>
              </w:rPr>
              <w:t xml:space="preserve"> قبل الانهاء وبحيث يتم فسخ وانهاء هذه الاتفاقية بهذه الطريقة دون الحاجة لحكم قضائي بالإنهاء وفسخ الاتفاقية.</w:t>
            </w:r>
          </w:p>
        </w:tc>
      </w:tr>
      <w:tr w:rsidR="00235D70" w:rsidRPr="00AA1A1A" w14:paraId="79A695CA" w14:textId="77777777" w:rsidTr="00FB21CA">
        <w:trPr>
          <w:gridAfter w:val="1"/>
          <w:wAfter w:w="244" w:type="dxa"/>
          <w:trHeight w:val="20"/>
        </w:trPr>
        <w:tc>
          <w:tcPr>
            <w:tcW w:w="4536" w:type="dxa"/>
          </w:tcPr>
          <w:p w14:paraId="6C5CE8C2" w14:textId="77777777" w:rsidR="00235D70" w:rsidRPr="00FB21CA" w:rsidRDefault="00235D70"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t>If the Agreement is terminated for any reason, the Broker shall be entitled to dispose of all securities available at the Client’s account, and the Client shall not have the right to object to the same.</w:t>
            </w:r>
          </w:p>
        </w:tc>
        <w:tc>
          <w:tcPr>
            <w:tcW w:w="4346" w:type="dxa"/>
          </w:tcPr>
          <w:p w14:paraId="435A48C5" w14:textId="77777777" w:rsidR="00235D70" w:rsidRPr="00FB21CA" w:rsidRDefault="00235D70"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hint="cs"/>
                <w:color w:val="404040" w:themeColor="text1" w:themeTint="BF"/>
                <w:sz w:val="20"/>
                <w:szCs w:val="20"/>
                <w:rtl/>
              </w:rPr>
              <w:t>في حال انهاء هذه الاتفاقية لأي سبب من الأسباب يحق للوسيط التصرف بكامل الأوراق المالية الموجودة في الحساب الخاص بالعميل ولا يحق للعميل الاعتراض على ذلك.</w:t>
            </w:r>
          </w:p>
        </w:tc>
      </w:tr>
      <w:tr w:rsidR="00235D70" w:rsidRPr="00AA1A1A" w14:paraId="4431074E" w14:textId="77777777" w:rsidTr="00FB21CA">
        <w:trPr>
          <w:gridAfter w:val="1"/>
          <w:wAfter w:w="244" w:type="dxa"/>
          <w:trHeight w:val="20"/>
        </w:trPr>
        <w:tc>
          <w:tcPr>
            <w:tcW w:w="4536" w:type="dxa"/>
          </w:tcPr>
          <w:p w14:paraId="06CD59A0" w14:textId="77777777" w:rsidR="00235D70" w:rsidRPr="00FB21CA" w:rsidRDefault="00235D70"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t>Failure of the Broker to exercise any of its rights under this Agreement shall not constitute an explicit or implicit waiver of such rights, and the Broker is entitled to exercise such right at any time. In addition to any rights vested in the Broker by virtue of this Agreement, the Broker shall have the right to exercise any other rights and powers granted thereto under the laws and/or. Regulations and/or, instructions in force.</w:t>
            </w:r>
          </w:p>
        </w:tc>
        <w:tc>
          <w:tcPr>
            <w:tcW w:w="4346" w:type="dxa"/>
          </w:tcPr>
          <w:p w14:paraId="0EF410B1" w14:textId="77777777" w:rsidR="00235D70" w:rsidRPr="00FB21CA" w:rsidRDefault="00235D70"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t>لا يعتبر تخلف الوسيط عن ممارسة أي من حقوقه المنصوص عليها في هذه الاتفاقية تنازلا صريحا أو ضمنيا عن هذه الحقوق ويحق للوسيط ممارستها في أي وقت يشاء. كما يحق للوسيط بالإضافة الى حقوقه المبينة في هذه الاتفاقية ممارسة أي حقوق وأو صلاحيات أخرى يمنحها القانون و/أو الأنظمة و/أو التعليمات سارية المفعول</w:t>
            </w:r>
            <w:r w:rsidR="00FB21CA" w:rsidRPr="00FB21CA">
              <w:rPr>
                <w:rFonts w:ascii="Simplified Arabic" w:eastAsia="PMingLiU" w:hAnsi="Simplified Arabic" w:cs="Simplified Arabic" w:hint="cs"/>
                <w:color w:val="404040" w:themeColor="text1" w:themeTint="BF"/>
                <w:sz w:val="20"/>
                <w:szCs w:val="20"/>
                <w:rtl/>
              </w:rPr>
              <w:t>.</w:t>
            </w:r>
          </w:p>
        </w:tc>
      </w:tr>
      <w:tr w:rsidR="00235D70" w:rsidRPr="00AA1A1A" w14:paraId="70F48DCB" w14:textId="77777777" w:rsidTr="00FB21CA">
        <w:trPr>
          <w:gridAfter w:val="1"/>
          <w:wAfter w:w="244" w:type="dxa"/>
          <w:trHeight w:val="20"/>
        </w:trPr>
        <w:tc>
          <w:tcPr>
            <w:tcW w:w="4536" w:type="dxa"/>
          </w:tcPr>
          <w:p w14:paraId="27F20D3C" w14:textId="77777777" w:rsidR="00235D70" w:rsidRPr="00FB21CA" w:rsidRDefault="00FB21CA"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t>The Client is not entitled to assign or transfer any of its rights and obligations under this Agreement without obtaining the Broker’s prior written consent.</w:t>
            </w:r>
          </w:p>
        </w:tc>
        <w:tc>
          <w:tcPr>
            <w:tcW w:w="4346" w:type="dxa"/>
          </w:tcPr>
          <w:p w14:paraId="0BF27EBB" w14:textId="77777777" w:rsidR="00235D70" w:rsidRPr="00FB21CA" w:rsidRDefault="00FB21CA"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t>لا يحق للعميل حوالة أي من حقوقه والتزاماته بموجب هذه الاتفاقية دون حصوله على موافقة الوسيط الخطية المسبقة</w:t>
            </w:r>
          </w:p>
        </w:tc>
      </w:tr>
      <w:tr w:rsidR="00FB21CA" w:rsidRPr="00AA1A1A" w14:paraId="774AA765" w14:textId="77777777" w:rsidTr="00FB21CA">
        <w:trPr>
          <w:gridAfter w:val="1"/>
          <w:wAfter w:w="244" w:type="dxa"/>
          <w:trHeight w:val="20"/>
        </w:trPr>
        <w:tc>
          <w:tcPr>
            <w:tcW w:w="4536" w:type="dxa"/>
          </w:tcPr>
          <w:p w14:paraId="70F097FC" w14:textId="77777777" w:rsidR="00FB21CA" w:rsidRPr="00FB21CA" w:rsidRDefault="00FB21CA"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t>The Broker shall not be deemed to be in default of its obligations under this Agreement and shall not be held liable as a result of failure to fully or partly perform its obligations due to force majeure, including, but not limited to, fire, disturbances, war or disruption to the electronic trading system at the ASE.</w:t>
            </w:r>
          </w:p>
        </w:tc>
        <w:tc>
          <w:tcPr>
            <w:tcW w:w="4346" w:type="dxa"/>
          </w:tcPr>
          <w:p w14:paraId="59038679" w14:textId="77777777" w:rsidR="00FB21CA" w:rsidRPr="00FB21CA" w:rsidRDefault="00FB21CA"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t>لا يعتبر الوسيط مقصرا في تنفيذ أي من واجباته المنصوص عليها في هذه الاتفاقية ولا يتحمل أي مسؤولية جراء عدم التنفيذ الكلي أو الجزئي لها نتيجة القوة القاهرة ويشمل ذلك على سبيل المثال لا الحصر الحريق أو الاضطرابات او الحرب أو تعطل نظام التداول الالكتروني المطبق لدى البورصة</w:t>
            </w:r>
            <w:r w:rsidRPr="00FB21CA">
              <w:rPr>
                <w:rFonts w:ascii="Simplified Arabic" w:eastAsia="PMingLiU" w:hAnsi="Simplified Arabic" w:cs="Simplified Arabic" w:hint="cs"/>
                <w:color w:val="404040" w:themeColor="text1" w:themeTint="BF"/>
                <w:sz w:val="20"/>
                <w:szCs w:val="20"/>
                <w:rtl/>
              </w:rPr>
              <w:t>.</w:t>
            </w:r>
          </w:p>
        </w:tc>
      </w:tr>
      <w:tr w:rsidR="00FB21CA" w:rsidRPr="00AA1A1A" w14:paraId="18E9A5D7" w14:textId="77777777" w:rsidTr="00FB21CA">
        <w:trPr>
          <w:gridAfter w:val="1"/>
          <w:wAfter w:w="244" w:type="dxa"/>
          <w:trHeight w:val="20"/>
        </w:trPr>
        <w:tc>
          <w:tcPr>
            <w:tcW w:w="4536" w:type="dxa"/>
          </w:tcPr>
          <w:p w14:paraId="0604CCEC" w14:textId="77777777" w:rsidR="00FB21CA" w:rsidRPr="00FB21CA" w:rsidRDefault="00FB21CA"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t>The Client acknowledges that in addition to the rights and powers granted to the Broker set forth in this Agreement, the Broker has the right to exercise any of the rights and/or other powers granted to it under applicable laws, regulations, instructions, commercial usage and brokerage practices in general.</w:t>
            </w:r>
          </w:p>
        </w:tc>
        <w:tc>
          <w:tcPr>
            <w:tcW w:w="4346" w:type="dxa"/>
          </w:tcPr>
          <w:p w14:paraId="01363DB3" w14:textId="40780014" w:rsidR="00FB21CA" w:rsidRPr="00FB21CA" w:rsidRDefault="00FB21CA"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t xml:space="preserve">يقر العميل أنه وبالإضافة الى الحقوق والسلطات الممنوحة </w:t>
            </w:r>
            <w:r w:rsidRPr="00FB21CA">
              <w:rPr>
                <w:rFonts w:ascii="Simplified Arabic" w:eastAsia="PMingLiU" w:hAnsi="Simplified Arabic" w:cs="Simplified Arabic" w:hint="cs"/>
                <w:color w:val="404040" w:themeColor="text1" w:themeTint="BF"/>
                <w:sz w:val="20"/>
                <w:szCs w:val="20"/>
                <w:rtl/>
              </w:rPr>
              <w:t>لل</w:t>
            </w:r>
            <w:r w:rsidRPr="00FB21CA">
              <w:rPr>
                <w:rFonts w:ascii="Simplified Arabic" w:eastAsia="PMingLiU" w:hAnsi="Simplified Arabic" w:cs="Simplified Arabic"/>
                <w:color w:val="404040" w:themeColor="text1" w:themeTint="BF"/>
                <w:sz w:val="20"/>
                <w:szCs w:val="20"/>
                <w:rtl/>
              </w:rPr>
              <w:t xml:space="preserve">وسيط المبينة في هذه الاتفاقية، فإنه يحق </w:t>
            </w:r>
            <w:r w:rsidRPr="00FB21CA">
              <w:rPr>
                <w:rFonts w:ascii="Simplified Arabic" w:eastAsia="PMingLiU" w:hAnsi="Simplified Arabic" w:cs="Simplified Arabic" w:hint="cs"/>
                <w:color w:val="404040" w:themeColor="text1" w:themeTint="BF"/>
                <w:sz w:val="20"/>
                <w:szCs w:val="20"/>
                <w:rtl/>
              </w:rPr>
              <w:t>للوسيط</w:t>
            </w:r>
            <w:r w:rsidRPr="00FB21CA">
              <w:rPr>
                <w:rFonts w:ascii="Simplified Arabic" w:eastAsia="PMingLiU" w:hAnsi="Simplified Arabic" w:cs="Simplified Arabic"/>
                <w:color w:val="404040" w:themeColor="text1" w:themeTint="BF"/>
                <w:sz w:val="20"/>
                <w:szCs w:val="20"/>
                <w:rtl/>
              </w:rPr>
              <w:t xml:space="preserve"> ممارسة اية من الحقوق و/او السلطات الاخرى الممنوحة له بموجب القوانين والأنظمة والتعليمات المعمول بها والاعراف التجارية واعراف الوساطة بشكل عام</w:t>
            </w:r>
            <w:r w:rsidRPr="00FB21CA">
              <w:rPr>
                <w:rFonts w:ascii="Simplified Arabic" w:eastAsia="PMingLiU" w:hAnsi="Simplified Arabic" w:cs="Simplified Arabic" w:hint="cs"/>
                <w:color w:val="404040" w:themeColor="text1" w:themeTint="BF"/>
                <w:sz w:val="20"/>
                <w:szCs w:val="20"/>
                <w:rtl/>
              </w:rPr>
              <w:t>.</w:t>
            </w:r>
          </w:p>
        </w:tc>
      </w:tr>
      <w:tr w:rsidR="00FB21CA" w:rsidRPr="00AA1A1A" w14:paraId="6F724312" w14:textId="77777777" w:rsidTr="00FB21CA">
        <w:trPr>
          <w:gridAfter w:val="1"/>
          <w:wAfter w:w="244" w:type="dxa"/>
          <w:trHeight w:val="20"/>
        </w:trPr>
        <w:tc>
          <w:tcPr>
            <w:tcW w:w="4536" w:type="dxa"/>
          </w:tcPr>
          <w:p w14:paraId="568BEA38" w14:textId="77777777" w:rsidR="00FB21CA" w:rsidRPr="00FB21CA" w:rsidRDefault="00FB21CA"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t>If, at any time, any provisions of this Agreement are held or found to be invalid or void, such invalidity shall not affect the validity of the remaining provisions of this Agreement without prejudice to any of the rights of the Broker.</w:t>
            </w:r>
          </w:p>
        </w:tc>
        <w:tc>
          <w:tcPr>
            <w:tcW w:w="4346" w:type="dxa"/>
          </w:tcPr>
          <w:p w14:paraId="50A545C4" w14:textId="77777777" w:rsidR="00FB21CA" w:rsidRPr="00FB21CA" w:rsidRDefault="00FB21CA"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t>إذا تبين في أي وقت أن أي بند من بنود هذه الاتفاقية يخالف حكم قانوني فإن هذه المخالفة لا تبطل باقي نصوص الاتفاقية الأخرى وتبقى كما هي سارية المفعول دون الاخلال بأي حق من حقوق الوسيط.</w:t>
            </w:r>
          </w:p>
        </w:tc>
      </w:tr>
      <w:tr w:rsidR="00FB21CA" w:rsidRPr="00AA1A1A" w14:paraId="259C02D5" w14:textId="77777777" w:rsidTr="00FB21CA">
        <w:trPr>
          <w:gridAfter w:val="1"/>
          <w:wAfter w:w="244" w:type="dxa"/>
          <w:trHeight w:val="20"/>
        </w:trPr>
        <w:tc>
          <w:tcPr>
            <w:tcW w:w="4536" w:type="dxa"/>
          </w:tcPr>
          <w:p w14:paraId="0D8405B3" w14:textId="77777777" w:rsidR="00FB21CA" w:rsidRPr="00FB21CA" w:rsidRDefault="00FB21CA"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t xml:space="preserve">Correspondence between the Parties shall be served to the addresses indicated in this Agreement. Each party is obligated to notify the </w:t>
            </w:r>
            <w:r w:rsidRPr="00FB21CA">
              <w:rPr>
                <w:rFonts w:asciiTheme="minorHAnsi" w:hAnsiTheme="minorHAnsi" w:cstheme="minorHAnsi"/>
                <w:color w:val="404040" w:themeColor="text1" w:themeTint="BF"/>
                <w:sz w:val="20"/>
                <w:szCs w:val="20"/>
              </w:rPr>
              <w:lastRenderedPageBreak/>
              <w:t xml:space="preserve">other Party in writing in the event of a change its address; </w:t>
            </w:r>
            <w:proofErr w:type="gramStart"/>
            <w:r w:rsidRPr="00FB21CA">
              <w:rPr>
                <w:rFonts w:asciiTheme="minorHAnsi" w:hAnsiTheme="minorHAnsi" w:cstheme="minorHAnsi"/>
                <w:color w:val="404040" w:themeColor="text1" w:themeTint="BF"/>
                <w:sz w:val="20"/>
                <w:szCs w:val="20"/>
              </w:rPr>
              <w:t>otherwise</w:t>
            </w:r>
            <w:proofErr w:type="gramEnd"/>
            <w:r w:rsidRPr="00FB21CA">
              <w:rPr>
                <w:rFonts w:asciiTheme="minorHAnsi" w:hAnsiTheme="minorHAnsi" w:cstheme="minorHAnsi"/>
                <w:color w:val="404040" w:themeColor="text1" w:themeTint="BF"/>
                <w:sz w:val="20"/>
                <w:szCs w:val="20"/>
              </w:rPr>
              <w:t xml:space="preserve"> each Party shall be responsible for any notices made at its previous address.</w:t>
            </w:r>
          </w:p>
        </w:tc>
        <w:tc>
          <w:tcPr>
            <w:tcW w:w="4346" w:type="dxa"/>
          </w:tcPr>
          <w:p w14:paraId="1CDB56C2" w14:textId="77777777" w:rsidR="00FB21CA" w:rsidRPr="00FB21CA" w:rsidRDefault="00FB21CA"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lastRenderedPageBreak/>
              <w:t xml:space="preserve">توجه المراسلات بين الفريقين إلى العناوين المذكورة في هذه الاتفاقية ويلتزم كل فريق بإشعار الآخر خطيا" حال تغيير </w:t>
            </w:r>
            <w:r w:rsidRPr="00FB21CA">
              <w:rPr>
                <w:rFonts w:ascii="Simplified Arabic" w:eastAsia="PMingLiU" w:hAnsi="Simplified Arabic" w:cs="Simplified Arabic"/>
                <w:color w:val="404040" w:themeColor="text1" w:themeTint="BF"/>
                <w:sz w:val="20"/>
                <w:szCs w:val="20"/>
                <w:rtl/>
              </w:rPr>
              <w:lastRenderedPageBreak/>
              <w:t>عنوانه وبخلاف ذلك يتحمل كل فريق مسؤولية أية تبليغ يتم على عنوانه السابق</w:t>
            </w:r>
            <w:r w:rsidRPr="00FB21CA">
              <w:rPr>
                <w:rFonts w:ascii="Simplified Arabic" w:eastAsia="PMingLiU" w:hAnsi="Simplified Arabic" w:cs="Simplified Arabic" w:hint="cs"/>
                <w:color w:val="404040" w:themeColor="text1" w:themeTint="BF"/>
                <w:sz w:val="20"/>
                <w:szCs w:val="20"/>
                <w:rtl/>
              </w:rPr>
              <w:t>.</w:t>
            </w:r>
          </w:p>
        </w:tc>
      </w:tr>
      <w:tr w:rsidR="00FB21CA" w:rsidRPr="00AA1A1A" w14:paraId="75F33C79" w14:textId="77777777" w:rsidTr="00FB21CA">
        <w:trPr>
          <w:gridAfter w:val="1"/>
          <w:wAfter w:w="244" w:type="dxa"/>
          <w:trHeight w:val="20"/>
        </w:trPr>
        <w:tc>
          <w:tcPr>
            <w:tcW w:w="4536" w:type="dxa"/>
          </w:tcPr>
          <w:p w14:paraId="6D255B40" w14:textId="77777777" w:rsidR="00FB21CA" w:rsidRPr="00FB21CA" w:rsidRDefault="00FB21CA"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lastRenderedPageBreak/>
              <w:t>Any requests, notices, letters, invoices or correspondence issued by the Broker to the Client shall be deemed to have been properly and duly served after five (5) days from dispatch if sent by courier, or immediately upon dispatch if sent by fax, e-mail or text message or immediately upon receipt if delivered by hand.</w:t>
            </w:r>
          </w:p>
        </w:tc>
        <w:tc>
          <w:tcPr>
            <w:tcW w:w="4346" w:type="dxa"/>
          </w:tcPr>
          <w:p w14:paraId="4D2A9717" w14:textId="77777777" w:rsidR="00FB21CA" w:rsidRPr="00FB21CA" w:rsidRDefault="00FB21CA"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t xml:space="preserve">تعتبر أية طلبات أو اشعارات أو كتب أو فواتير أو مراسلات تم ارسالها من الوسيط إلى العميل بأنها قد بلغت إلى العميل بصورة صحيحة وحسب الأصول بعد مرور خمسة (5) أيام من ارسال أي منها في البريد العادي أو بمجرد ارسالها في حال تم ارسالها عن طريق الفاكس أو البريد الالكتروني أو </w:t>
            </w:r>
            <w:r w:rsidRPr="00FB21CA">
              <w:rPr>
                <w:rFonts w:ascii="Simplified Arabic" w:eastAsia="PMingLiU" w:hAnsi="Simplified Arabic" w:cs="Simplified Arabic" w:hint="cs"/>
                <w:color w:val="404040" w:themeColor="text1" w:themeTint="BF"/>
                <w:sz w:val="20"/>
                <w:szCs w:val="20"/>
                <w:rtl/>
              </w:rPr>
              <w:t xml:space="preserve">الرسائل النصية أو </w:t>
            </w:r>
            <w:r w:rsidRPr="00FB21CA">
              <w:rPr>
                <w:rFonts w:ascii="Simplified Arabic" w:eastAsia="PMingLiU" w:hAnsi="Simplified Arabic" w:cs="Simplified Arabic"/>
                <w:color w:val="404040" w:themeColor="text1" w:themeTint="BF"/>
                <w:sz w:val="20"/>
                <w:szCs w:val="20"/>
                <w:rtl/>
              </w:rPr>
              <w:t xml:space="preserve">فور تسليمها باليد. </w:t>
            </w:r>
          </w:p>
        </w:tc>
      </w:tr>
      <w:tr w:rsidR="00FB21CA" w:rsidRPr="00AA1A1A" w14:paraId="6970C8E7" w14:textId="77777777" w:rsidTr="00FB21CA">
        <w:trPr>
          <w:gridAfter w:val="1"/>
          <w:wAfter w:w="244" w:type="dxa"/>
          <w:trHeight w:val="20"/>
        </w:trPr>
        <w:tc>
          <w:tcPr>
            <w:tcW w:w="4536" w:type="dxa"/>
          </w:tcPr>
          <w:p w14:paraId="0F63D61C" w14:textId="77777777" w:rsidR="00FB21CA" w:rsidRPr="00FB21CA" w:rsidRDefault="00FB21CA"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t>The Parties waive the need to exchange notarial notices under this Agreement.</w:t>
            </w:r>
          </w:p>
        </w:tc>
        <w:tc>
          <w:tcPr>
            <w:tcW w:w="4346" w:type="dxa"/>
          </w:tcPr>
          <w:p w14:paraId="0419B63C" w14:textId="77777777" w:rsidR="00FB21CA" w:rsidRPr="00FB21CA" w:rsidRDefault="00FB21CA"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t>يتنازل الفريقين عن ضرورة تبادل الإشعارات والاخطارات العدلية بموجب هذه الاتفاقية.</w:t>
            </w:r>
          </w:p>
        </w:tc>
      </w:tr>
      <w:tr w:rsidR="00FB21CA" w:rsidRPr="00AA1A1A" w14:paraId="0DAB56BC" w14:textId="77777777" w:rsidTr="00FB21CA">
        <w:trPr>
          <w:gridAfter w:val="1"/>
          <w:wAfter w:w="244" w:type="dxa"/>
          <w:trHeight w:val="20"/>
        </w:trPr>
        <w:tc>
          <w:tcPr>
            <w:tcW w:w="4536" w:type="dxa"/>
          </w:tcPr>
          <w:p w14:paraId="26D82D19" w14:textId="77777777" w:rsidR="00FB21CA" w:rsidRPr="00FB21CA" w:rsidRDefault="00FB21CA"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t>The Parties agree to exchange and receive electronically all documents, correspondence and information related to this Agreement, and such shall be binding upon them.</w:t>
            </w:r>
          </w:p>
        </w:tc>
        <w:tc>
          <w:tcPr>
            <w:tcW w:w="4346" w:type="dxa"/>
          </w:tcPr>
          <w:p w14:paraId="4E46D021" w14:textId="77777777" w:rsidR="00FB21CA" w:rsidRPr="00FB21CA" w:rsidRDefault="00FB21CA"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t>يوافق</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الفريقان</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على</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تبادل</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واستلام</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كافة</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الوثائق</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والمراسلات</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والمعلومات المتعلقة بهذه الاتفاقية</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الكترونيا</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ويكون</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ذلك</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ملزما</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لهما</w:t>
            </w:r>
            <w:r w:rsidRPr="00FB21CA">
              <w:rPr>
                <w:rFonts w:ascii="Simplified Arabic" w:eastAsia="PMingLiU" w:hAnsi="Simplified Arabic" w:cs="Simplified Arabic"/>
                <w:color w:val="404040" w:themeColor="text1" w:themeTint="BF"/>
                <w:sz w:val="20"/>
                <w:szCs w:val="20"/>
              </w:rPr>
              <w:t>.</w:t>
            </w:r>
          </w:p>
        </w:tc>
      </w:tr>
      <w:tr w:rsidR="00FB21CA" w:rsidRPr="00AA1A1A" w14:paraId="39BA58F4" w14:textId="77777777" w:rsidTr="00FB21CA">
        <w:trPr>
          <w:gridAfter w:val="1"/>
          <w:wAfter w:w="244" w:type="dxa"/>
          <w:trHeight w:val="20"/>
        </w:trPr>
        <w:tc>
          <w:tcPr>
            <w:tcW w:w="4536" w:type="dxa"/>
          </w:tcPr>
          <w:p w14:paraId="012B2E7C" w14:textId="77777777" w:rsidR="00FB21CA" w:rsidRPr="00FB21CA" w:rsidRDefault="00FB21CA"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t>The Broker shall solely be entitled to amend or modify the terms and conditions of this Agreement at any time by notifying the Client in accordance with the laws, regulations and instructions in force.</w:t>
            </w:r>
          </w:p>
        </w:tc>
        <w:tc>
          <w:tcPr>
            <w:tcW w:w="4346" w:type="dxa"/>
          </w:tcPr>
          <w:p w14:paraId="70A309C2" w14:textId="77777777" w:rsidR="00FB21CA" w:rsidRPr="00FB21CA" w:rsidRDefault="00FB21CA"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t>يحق</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للوسيط</w:t>
            </w:r>
            <w:r w:rsidRPr="00FB21CA">
              <w:rPr>
                <w:rFonts w:ascii="Simplified Arabic" w:eastAsia="PMingLiU" w:hAnsi="Simplified Arabic" w:cs="Simplified Arabic" w:hint="cs"/>
                <w:color w:val="404040" w:themeColor="text1" w:themeTint="BF"/>
                <w:sz w:val="20"/>
                <w:szCs w:val="20"/>
                <w:rtl/>
              </w:rPr>
              <w:t xml:space="preserve"> منفردا</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تغيير وتعديل</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شروط</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واحكام</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هذه</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الاتفاقية</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في</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أي</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 xml:space="preserve">وقت بما </w:t>
            </w:r>
            <w:proofErr w:type="spellStart"/>
            <w:r w:rsidRPr="00FB21CA">
              <w:rPr>
                <w:rFonts w:ascii="Simplified Arabic" w:eastAsia="PMingLiU" w:hAnsi="Simplified Arabic" w:cs="Simplified Arabic"/>
                <w:color w:val="404040" w:themeColor="text1" w:themeTint="BF"/>
                <w:sz w:val="20"/>
                <w:szCs w:val="20"/>
                <w:rtl/>
              </w:rPr>
              <w:t>تقتضية</w:t>
            </w:r>
            <w:proofErr w:type="spellEnd"/>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القوانين والأنظمة والتعليمات المعمول بها</w:t>
            </w:r>
            <w:r w:rsidRPr="00FB21CA">
              <w:rPr>
                <w:rFonts w:ascii="Simplified Arabic" w:eastAsia="PMingLiU" w:hAnsi="Simplified Arabic" w:cs="Simplified Arabic"/>
                <w:color w:val="404040" w:themeColor="text1" w:themeTint="BF"/>
                <w:sz w:val="20"/>
                <w:szCs w:val="20"/>
              </w:rPr>
              <w:t>.</w:t>
            </w:r>
          </w:p>
        </w:tc>
      </w:tr>
      <w:tr w:rsidR="00FB21CA" w:rsidRPr="00AA1A1A" w14:paraId="0627E89D" w14:textId="77777777" w:rsidTr="00FB21CA">
        <w:trPr>
          <w:gridAfter w:val="1"/>
          <w:wAfter w:w="244" w:type="dxa"/>
          <w:trHeight w:val="20"/>
        </w:trPr>
        <w:tc>
          <w:tcPr>
            <w:tcW w:w="4536" w:type="dxa"/>
          </w:tcPr>
          <w:p w14:paraId="3CF36939" w14:textId="77777777" w:rsidR="00FB21CA" w:rsidRPr="00FB21CA" w:rsidRDefault="00FB21CA"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t xml:space="preserve">The Client acknowledges and understands that it is not entitled to dispose of the securities in its account held with the Broker whether by selling, pledging or otherwise, through the Broker itself, another broker and/or SDC unless the prior approval of the Broker is obtained and, in all cases, the amounts owed by the Client to the Broker must be paid in full.  </w:t>
            </w:r>
          </w:p>
        </w:tc>
        <w:tc>
          <w:tcPr>
            <w:tcW w:w="4346" w:type="dxa"/>
          </w:tcPr>
          <w:p w14:paraId="61188EB7" w14:textId="77777777" w:rsidR="00FB21CA" w:rsidRPr="00FB21CA" w:rsidRDefault="00FB21CA"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t xml:space="preserve">يقر العميل ويعلم أنه لا يحق له التصرف بالأوراق المالية الموجودة في حسابه لدى الوسيط سواء بالبيع أو الرهن أو غيره من خلاله و/أو من خلال وسيط آخر و/أو مركز إيداع الأوراق المالية الا بعد الحصول على موافقة الوسيط وعلى أن يتم في جميع الاحوال سداد كافة المبالغ المالية المترتبة في ذمته لمصلحة الوسيط.  </w:t>
            </w:r>
          </w:p>
        </w:tc>
      </w:tr>
      <w:tr w:rsidR="00FB21CA" w:rsidRPr="00AA1A1A" w14:paraId="258DFA75" w14:textId="77777777" w:rsidTr="00FB21CA">
        <w:trPr>
          <w:gridAfter w:val="1"/>
          <w:wAfter w:w="244" w:type="dxa"/>
          <w:trHeight w:val="20"/>
        </w:trPr>
        <w:tc>
          <w:tcPr>
            <w:tcW w:w="4536" w:type="dxa"/>
          </w:tcPr>
          <w:p w14:paraId="44137240" w14:textId="77777777" w:rsidR="00FB21CA" w:rsidRPr="00FB21CA" w:rsidRDefault="00FB21CA"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t>This Agreement be governed by the laws of Hashemite Kingdom of Jordan. The Parties irrevocably agree that the Qasr Al-Adel in Amman shall have exclusive jurisdiction to settle any dispute or claim that arises out of or in connection with this Agreement.</w:t>
            </w:r>
          </w:p>
        </w:tc>
        <w:tc>
          <w:tcPr>
            <w:tcW w:w="4346" w:type="dxa"/>
          </w:tcPr>
          <w:p w14:paraId="3912E953" w14:textId="77777777" w:rsidR="00FB21CA" w:rsidRPr="00FB21CA" w:rsidRDefault="00FB21CA"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t xml:space="preserve">تخضع هذه الاتفاقية الى قوانين المملكة الأردنية الهاشمية سارية المفعول. ويوافق الفريقان بشكل غير قابل للرجوع عنه على الخضوع الى الاختصاص الحصري لمحاكم قصر العدل في عمان لتسوية أي نزاع أو مطالبة تنشأ حول هذه الاتفاقية أو تترتب بموجبها.        </w:t>
            </w:r>
          </w:p>
        </w:tc>
      </w:tr>
      <w:tr w:rsidR="00FB21CA" w:rsidRPr="00AA1A1A" w14:paraId="509F4595" w14:textId="77777777" w:rsidTr="00FB21CA">
        <w:trPr>
          <w:gridAfter w:val="1"/>
          <w:wAfter w:w="244" w:type="dxa"/>
          <w:trHeight w:val="20"/>
        </w:trPr>
        <w:tc>
          <w:tcPr>
            <w:tcW w:w="4536" w:type="dxa"/>
          </w:tcPr>
          <w:p w14:paraId="52CE2428" w14:textId="77777777" w:rsidR="00FB21CA" w:rsidRPr="00FB21CA" w:rsidRDefault="00FB21CA"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t>The Client acknowledges that it has thoroughly read, understood and comprehended this Agreement and its annexes, that it agrees to its contents and that it irrevocably adheres to its provisions. The Second Party also acknowledges that it is aware that securities dealing may entail risks and may result in losses, and that it shall do all things stipulated under this Agreement. The Client is also aware of the consequences of such risks. As such, the Client is solely responsible for and shall bear the consequences and outcomes of this Agreement and of Orders and/or Requests issued by the Client without any liability whatsoever on the Broker.</w:t>
            </w:r>
          </w:p>
        </w:tc>
        <w:tc>
          <w:tcPr>
            <w:tcW w:w="4346" w:type="dxa"/>
          </w:tcPr>
          <w:p w14:paraId="494E0193" w14:textId="77777777" w:rsidR="00FB21CA" w:rsidRPr="00FB21CA" w:rsidRDefault="00FB21CA"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t>يقر العميل بانه قرأ هذه الاتفاقية وملاحقها وفهمها واستوعبها بشكل واضح ووافق على محتوياتها ويلتزم بما ورد بها التزاما" لا رجوع عنه. كما ويقر العميل بعلمه بأن التعامل بالأوراق المالية قد يترتب عليه مخاطر كما قد ينشأ عنه خسائر، وبانه يقوم بكافة الأعمال المنصوص عليها في هذه الاتفاقية وهو على علم مسبق بأبعاد هذه المخاطر، وبذلك فانه يكون وحده مسؤولا عن تحمل تبعات والنتائج المترتبة عن هذه الاتفاقية وعن الأوامر و/أو الطلبات الصادرة عنه دون أدنى مسؤولية على الوسيط.</w:t>
            </w:r>
          </w:p>
        </w:tc>
      </w:tr>
      <w:tr w:rsidR="00FB21CA" w:rsidRPr="00AA1A1A" w14:paraId="4A3A96AF" w14:textId="77777777" w:rsidTr="00FB21CA">
        <w:trPr>
          <w:gridAfter w:val="1"/>
          <w:wAfter w:w="244" w:type="dxa"/>
          <w:trHeight w:val="20"/>
        </w:trPr>
        <w:tc>
          <w:tcPr>
            <w:tcW w:w="4536" w:type="dxa"/>
          </w:tcPr>
          <w:p w14:paraId="093D5586" w14:textId="77777777" w:rsidR="00FB21CA" w:rsidRPr="00FB21CA" w:rsidRDefault="00FB21CA"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t xml:space="preserve">The rights and obligations contained in this </w:t>
            </w:r>
            <w:r w:rsidRPr="00FB21CA">
              <w:rPr>
                <w:rFonts w:asciiTheme="minorHAnsi" w:hAnsiTheme="minorHAnsi" w:cstheme="minorHAnsi"/>
                <w:color w:val="404040" w:themeColor="text1" w:themeTint="BF"/>
                <w:sz w:val="20"/>
                <w:szCs w:val="20"/>
              </w:rPr>
              <w:lastRenderedPageBreak/>
              <w:t>Agreement relating to each Party shall apply to the successors of that Party and may be enforced against such successors.</w:t>
            </w:r>
          </w:p>
        </w:tc>
        <w:tc>
          <w:tcPr>
            <w:tcW w:w="4346" w:type="dxa"/>
          </w:tcPr>
          <w:p w14:paraId="1106BAD7" w14:textId="56A7C4DF" w:rsidR="00FB21CA" w:rsidRPr="00FB21CA" w:rsidRDefault="00FB21CA"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lastRenderedPageBreak/>
              <w:t xml:space="preserve">تطبق الحقوق والالتزامات الواردة في هذه الاتفاقية والمتعلقة </w:t>
            </w:r>
            <w:r w:rsidRPr="00FB21CA">
              <w:rPr>
                <w:rFonts w:ascii="Simplified Arabic" w:eastAsia="PMingLiU" w:hAnsi="Simplified Arabic" w:cs="Simplified Arabic"/>
                <w:color w:val="404040" w:themeColor="text1" w:themeTint="BF"/>
                <w:sz w:val="20"/>
                <w:szCs w:val="20"/>
                <w:rtl/>
              </w:rPr>
              <w:lastRenderedPageBreak/>
              <w:t>بكل فريق على الخلف العام والخاص لذلك الفريق وتسري بمواجهة ذلك الخلف العام والخاص</w:t>
            </w:r>
          </w:p>
        </w:tc>
      </w:tr>
      <w:tr w:rsidR="00FB21CA" w:rsidRPr="00AA1A1A" w14:paraId="4A1A0B70" w14:textId="77777777" w:rsidTr="00FB21CA">
        <w:trPr>
          <w:gridAfter w:val="1"/>
          <w:wAfter w:w="244" w:type="dxa"/>
          <w:trHeight w:val="20"/>
        </w:trPr>
        <w:tc>
          <w:tcPr>
            <w:tcW w:w="4536" w:type="dxa"/>
          </w:tcPr>
          <w:p w14:paraId="44B3837A" w14:textId="77777777" w:rsidR="00FB21CA" w:rsidRPr="00FB21CA" w:rsidRDefault="00FB21CA"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lastRenderedPageBreak/>
              <w:t>As this Agreement consists of several pages, its signature by the Parties on the last page constitutes a signature on all of its pages (including its annexes), and the Second Party shall not be entitled to challenge on the basis of non-signature of any page of this Agreement.</w:t>
            </w:r>
          </w:p>
        </w:tc>
        <w:tc>
          <w:tcPr>
            <w:tcW w:w="4346" w:type="dxa"/>
          </w:tcPr>
          <w:p w14:paraId="35C7B93C" w14:textId="77777777" w:rsidR="00FB21CA" w:rsidRPr="00FB21CA" w:rsidRDefault="00FB21CA"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t>حيث أن الاتفاقية تتكون من عدة صفحات فإن توقيعها من قبل الفريقين على الصفحة الأخيرة يعتبر توقيعا" على جميع صفحاتها (بما فيها الملاحق) ولا يحق للعميل الطعن بعدم توقيع أي صفحة من صفحاتها</w:t>
            </w:r>
          </w:p>
        </w:tc>
      </w:tr>
      <w:tr w:rsidR="00FB21CA" w:rsidRPr="00AA1A1A" w14:paraId="7C22CF89" w14:textId="77777777" w:rsidTr="00FB21CA">
        <w:trPr>
          <w:gridAfter w:val="1"/>
          <w:wAfter w:w="244" w:type="dxa"/>
          <w:trHeight w:val="20"/>
        </w:trPr>
        <w:tc>
          <w:tcPr>
            <w:tcW w:w="4536" w:type="dxa"/>
          </w:tcPr>
          <w:p w14:paraId="64359CF4" w14:textId="77777777" w:rsidR="00FB21CA" w:rsidRPr="00FB21CA" w:rsidRDefault="00FB21CA" w:rsidP="00FB21CA">
            <w:pPr>
              <w:pStyle w:val="ListParagraph"/>
              <w:numPr>
                <w:ilvl w:val="0"/>
                <w:numId w:val="5"/>
              </w:numPr>
              <w:jc w:val="both"/>
              <w:rPr>
                <w:rFonts w:asciiTheme="minorHAnsi" w:hAnsiTheme="minorHAnsi" w:cstheme="minorHAnsi"/>
                <w:color w:val="404040" w:themeColor="text1" w:themeTint="BF"/>
                <w:sz w:val="20"/>
                <w:szCs w:val="20"/>
              </w:rPr>
            </w:pPr>
            <w:r w:rsidRPr="00FB21CA">
              <w:rPr>
                <w:rFonts w:asciiTheme="minorHAnsi" w:hAnsiTheme="minorHAnsi" w:cstheme="minorHAnsi"/>
                <w:color w:val="404040" w:themeColor="text1" w:themeTint="BF"/>
                <w:sz w:val="20"/>
                <w:szCs w:val="20"/>
              </w:rPr>
              <w:t xml:space="preserve">This Agreement is executed in the Arabic and English languages. In the event of any discrepancy between the Arabic language text and the English language text, the Arabic language text shall prevail. </w:t>
            </w:r>
          </w:p>
        </w:tc>
        <w:tc>
          <w:tcPr>
            <w:tcW w:w="4346" w:type="dxa"/>
          </w:tcPr>
          <w:p w14:paraId="77D3319A" w14:textId="77777777" w:rsidR="00FB21CA" w:rsidRPr="00FB21CA" w:rsidRDefault="00FB21CA" w:rsidP="00FB21CA">
            <w:pPr>
              <w:numPr>
                <w:ilvl w:val="0"/>
                <w:numId w:val="3"/>
              </w:numPr>
              <w:tabs>
                <w:tab w:val="right" w:pos="6606"/>
              </w:tabs>
              <w:bidi/>
              <w:contextualSpacing/>
              <w:jc w:val="both"/>
              <w:rPr>
                <w:rFonts w:ascii="Simplified Arabic" w:eastAsia="PMingLiU" w:hAnsi="Simplified Arabic" w:cs="Simplified Arabic"/>
                <w:color w:val="404040" w:themeColor="text1" w:themeTint="BF"/>
                <w:sz w:val="20"/>
                <w:szCs w:val="20"/>
                <w:rtl/>
              </w:rPr>
            </w:pPr>
            <w:r w:rsidRPr="00FB21CA">
              <w:rPr>
                <w:rFonts w:ascii="Simplified Arabic" w:eastAsia="PMingLiU" w:hAnsi="Simplified Arabic" w:cs="Simplified Arabic"/>
                <w:color w:val="404040" w:themeColor="text1" w:themeTint="BF"/>
                <w:sz w:val="20"/>
                <w:szCs w:val="20"/>
                <w:rtl/>
              </w:rPr>
              <w:t>تم ابرام هذه الاتفاقية باللغتين العربية والإنجليزية.  وفي حال التعارض ما بين النص باللغة العربية والنص باللغة الإنجليزية، يسري النص باللغة العربية.</w:t>
            </w:r>
          </w:p>
        </w:tc>
      </w:tr>
    </w:tbl>
    <w:p w14:paraId="5E80BEDE" w14:textId="77777777" w:rsidR="00A420A2" w:rsidRDefault="00A420A2" w:rsidP="00A420A2">
      <w:pPr>
        <w:jc w:val="both"/>
        <w:rPr>
          <w:rFonts w:ascii="Palatino Linotype" w:hAnsi="Palatino Linotype" w:cs="Arial"/>
          <w:b/>
          <w:bCs/>
          <w:sz w:val="20"/>
          <w:szCs w:val="20"/>
        </w:rPr>
        <w:sectPr w:rsidR="00A420A2" w:rsidSect="00FE478E">
          <w:headerReference w:type="default" r:id="rId28"/>
          <w:footerReference w:type="default" r:id="rId29"/>
          <w:footerReference w:type="first" r:id="rId30"/>
          <w:pgSz w:w="11906" w:h="16838" w:code="9"/>
          <w:pgMar w:top="1440" w:right="1440" w:bottom="1440" w:left="1440" w:header="720" w:footer="720" w:gutter="0"/>
          <w:cols w:space="720"/>
          <w:docGrid w:linePitch="360"/>
        </w:sectPr>
      </w:pPr>
    </w:p>
    <w:tbl>
      <w:tblPr>
        <w:tblStyle w:val="TableGrid"/>
        <w:tblpPr w:leftFromText="180" w:rightFromText="180" w:vertAnchor="text" w:horzAnchor="margin" w:tblpX="108"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9"/>
      </w:tblGrid>
      <w:tr w:rsidR="00FB21CA" w:rsidRPr="00FB21CA" w14:paraId="223F3260" w14:textId="77777777" w:rsidTr="00595400">
        <w:trPr>
          <w:trHeight w:val="430"/>
        </w:trPr>
        <w:tc>
          <w:tcPr>
            <w:tcW w:w="4671" w:type="dxa"/>
          </w:tcPr>
          <w:p w14:paraId="56089190" w14:textId="2A50D043" w:rsidR="00A420A2" w:rsidRPr="00FB21CA" w:rsidRDefault="00A420A2" w:rsidP="00595400">
            <w:pPr>
              <w:jc w:val="both"/>
              <w:rPr>
                <w:rFonts w:cstheme="minorHAnsi"/>
                <w:color w:val="404040" w:themeColor="text1" w:themeTint="BF"/>
                <w:sz w:val="20"/>
                <w:szCs w:val="20"/>
              </w:rPr>
            </w:pPr>
          </w:p>
        </w:tc>
        <w:tc>
          <w:tcPr>
            <w:tcW w:w="4689" w:type="dxa"/>
          </w:tcPr>
          <w:p w14:paraId="21C51EE6" w14:textId="13185A45" w:rsidR="00A420A2" w:rsidRPr="00595400" w:rsidRDefault="00A420A2" w:rsidP="00C87301">
            <w:pPr>
              <w:tabs>
                <w:tab w:val="right" w:pos="6606"/>
              </w:tabs>
              <w:bidi/>
              <w:jc w:val="both"/>
              <w:rPr>
                <w:rFonts w:ascii="Simplified Arabic" w:eastAsia="PMingLiU" w:hAnsi="Simplified Arabic" w:cs="Simplified Arabic"/>
                <w:color w:val="404040" w:themeColor="text1" w:themeTint="BF"/>
                <w:sz w:val="20"/>
                <w:szCs w:val="20"/>
                <w:rtl/>
                <w:lang w:bidi="ar-JO"/>
              </w:rPr>
            </w:pPr>
          </w:p>
        </w:tc>
      </w:tr>
    </w:tbl>
    <w:tbl>
      <w:tblPr>
        <w:tblW w:w="5003" w:type="pct"/>
        <w:tblLayout w:type="fixed"/>
        <w:tblCellMar>
          <w:left w:w="29" w:type="dxa"/>
          <w:right w:w="29" w:type="dxa"/>
        </w:tblCellMar>
        <w:tblLook w:val="04A0" w:firstRow="1" w:lastRow="0" w:firstColumn="1" w:lastColumn="0" w:noHBand="0" w:noVBand="1"/>
      </w:tblPr>
      <w:tblGrid>
        <w:gridCol w:w="1260"/>
        <w:gridCol w:w="864"/>
        <w:gridCol w:w="477"/>
        <w:gridCol w:w="9"/>
        <w:gridCol w:w="219"/>
        <w:gridCol w:w="427"/>
        <w:gridCol w:w="1080"/>
        <w:gridCol w:w="204"/>
        <w:gridCol w:w="485"/>
        <w:gridCol w:w="15"/>
        <w:gridCol w:w="376"/>
        <w:gridCol w:w="1082"/>
        <w:gridCol w:w="116"/>
        <w:gridCol w:w="649"/>
        <w:gridCol w:w="90"/>
        <w:gridCol w:w="563"/>
        <w:gridCol w:w="445"/>
        <w:gridCol w:w="995"/>
      </w:tblGrid>
      <w:tr w:rsidR="00595400" w:rsidRPr="00595400" w14:paraId="4D6EECAE" w14:textId="77777777" w:rsidTr="00B20AA7">
        <w:trPr>
          <w:trHeight w:val="495"/>
        </w:trPr>
        <w:tc>
          <w:tcPr>
            <w:tcW w:w="174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F2D8281" w14:textId="77777777" w:rsidR="00595400" w:rsidRPr="00595400" w:rsidRDefault="00595400" w:rsidP="007C742B">
            <w:pPr>
              <w:jc w:val="center"/>
              <w:rPr>
                <w:rFonts w:cstheme="minorHAnsi"/>
                <w:color w:val="000000" w:themeColor="text1"/>
                <w:sz w:val="20"/>
                <w:szCs w:val="20"/>
              </w:rPr>
            </w:pPr>
            <w:r w:rsidRPr="00FB21CA">
              <w:rPr>
                <w:rFonts w:cstheme="minorHAnsi"/>
                <w:b/>
                <w:bCs/>
                <w:color w:val="404040" w:themeColor="text1" w:themeTint="BF"/>
                <w:sz w:val="20"/>
                <w:szCs w:val="20"/>
              </w:rPr>
              <w:t>IN WITNESS WHEREOF</w:t>
            </w:r>
            <w:r w:rsidRPr="00FB21CA">
              <w:rPr>
                <w:rFonts w:cstheme="minorHAnsi"/>
                <w:color w:val="404040" w:themeColor="text1" w:themeTint="BF"/>
                <w:sz w:val="20"/>
                <w:szCs w:val="20"/>
              </w:rPr>
              <w:t>, the Parties have executed this Agreement on</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F47871" w14:textId="77777777" w:rsidR="00595400" w:rsidRPr="00595400" w:rsidRDefault="00595400" w:rsidP="007C742B">
            <w:pPr>
              <w:jc w:val="center"/>
              <w:rPr>
                <w:rFonts w:cstheme="minorHAnsi"/>
                <w:color w:val="000000" w:themeColor="text1"/>
                <w:sz w:val="20"/>
                <w:szCs w:val="20"/>
              </w:rPr>
            </w:pPr>
          </w:p>
        </w:tc>
        <w:tc>
          <w:tcPr>
            <w:tcW w:w="57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0BD37E9" w14:textId="77777777" w:rsidR="00595400" w:rsidRPr="00595400" w:rsidRDefault="00595400" w:rsidP="007C742B">
            <w:pPr>
              <w:bidi/>
              <w:jc w:val="center"/>
              <w:rPr>
                <w:rFonts w:ascii="Simplified Arabic" w:hAnsi="Simplified Arabic" w:cs="Simplified Arabic"/>
                <w:color w:val="000000" w:themeColor="text1"/>
                <w:sz w:val="2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6833D" w14:textId="77777777" w:rsidR="00595400" w:rsidRPr="00595400" w:rsidRDefault="00595400" w:rsidP="007C742B">
            <w:pPr>
              <w:bidi/>
              <w:jc w:val="center"/>
              <w:rPr>
                <w:rFonts w:ascii="Simplified Arabic" w:hAnsi="Simplified Arabic" w:cs="Simplified Arabic"/>
                <w:color w:val="000000" w:themeColor="text1"/>
                <w:sz w:val="20"/>
                <w:szCs w:val="20"/>
              </w:rPr>
            </w:pPr>
          </w:p>
        </w:tc>
        <w:tc>
          <w:tcPr>
            <w:tcW w:w="1528"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8B5B1B2" w14:textId="77777777" w:rsidR="00595400" w:rsidRPr="00595400" w:rsidRDefault="00595400" w:rsidP="007C742B">
            <w:pPr>
              <w:bidi/>
              <w:rPr>
                <w:rFonts w:ascii="Simplified Arabic" w:hAnsi="Simplified Arabic" w:cs="Simplified Arabic"/>
                <w:color w:val="000000" w:themeColor="text1"/>
                <w:sz w:val="20"/>
                <w:szCs w:val="20"/>
                <w:rtl/>
                <w:lang w:bidi="ar-JO"/>
              </w:rPr>
            </w:pPr>
            <w:r w:rsidRPr="00FB21CA">
              <w:rPr>
                <w:rFonts w:ascii="Simplified Arabic" w:eastAsia="PMingLiU" w:hAnsi="Simplified Arabic" w:cs="Simplified Arabic"/>
                <w:color w:val="404040" w:themeColor="text1" w:themeTint="BF"/>
                <w:sz w:val="20"/>
                <w:szCs w:val="20"/>
                <w:rtl/>
              </w:rPr>
              <w:t>تم ابرام</w:t>
            </w:r>
            <w:r w:rsidRPr="00FB21CA">
              <w:rPr>
                <w:rFonts w:ascii="Simplified Arabic" w:eastAsia="PMingLiU" w:hAnsi="Simplified Arabic" w:cs="Simplified Arabic"/>
                <w:color w:val="404040" w:themeColor="text1" w:themeTint="BF"/>
                <w:sz w:val="20"/>
                <w:szCs w:val="20"/>
              </w:rPr>
              <w:t xml:space="preserve"> </w:t>
            </w:r>
            <w:r w:rsidRPr="00FB21CA">
              <w:rPr>
                <w:rFonts w:ascii="Simplified Arabic" w:eastAsia="PMingLiU" w:hAnsi="Simplified Arabic" w:cs="Simplified Arabic"/>
                <w:color w:val="404040" w:themeColor="text1" w:themeTint="BF"/>
                <w:sz w:val="20"/>
                <w:szCs w:val="20"/>
                <w:rtl/>
              </w:rPr>
              <w:t xml:space="preserve">هذه </w:t>
            </w:r>
            <w:r w:rsidRPr="00FB21CA">
              <w:rPr>
                <w:rFonts w:ascii="Simplified Arabic" w:eastAsia="PMingLiU" w:hAnsi="Simplified Arabic" w:cs="Simplified Arabic"/>
                <w:color w:val="404040" w:themeColor="text1" w:themeTint="BF"/>
                <w:sz w:val="20"/>
                <w:szCs w:val="20"/>
                <w:rtl/>
                <w:lang w:bidi="ar-JO"/>
              </w:rPr>
              <w:t xml:space="preserve">الاتفاقية </w:t>
            </w:r>
            <w:r w:rsidRPr="00FB21CA">
              <w:rPr>
                <w:rFonts w:ascii="Simplified Arabic" w:eastAsia="PMingLiU" w:hAnsi="Simplified Arabic" w:cs="Simplified Arabic"/>
                <w:color w:val="404040" w:themeColor="text1" w:themeTint="BF"/>
                <w:sz w:val="20"/>
                <w:szCs w:val="20"/>
                <w:rtl/>
              </w:rPr>
              <w:t>في عمان-الأردن وجرى توقيعها في</w:t>
            </w:r>
          </w:p>
        </w:tc>
      </w:tr>
      <w:tr w:rsidR="00595400" w:rsidRPr="00595400" w14:paraId="346EBF60" w14:textId="77777777" w:rsidTr="00B20AA7">
        <w:trPr>
          <w:trHeight w:val="495"/>
        </w:trPr>
        <w:tc>
          <w:tcPr>
            <w:tcW w:w="1740" w:type="pct"/>
            <w:gridSpan w:val="6"/>
            <w:tcBorders>
              <w:top w:val="single" w:sz="4" w:space="0" w:color="auto"/>
            </w:tcBorders>
            <w:shd w:val="clear" w:color="auto" w:fill="auto"/>
            <w:noWrap/>
          </w:tcPr>
          <w:p w14:paraId="58506B8E" w14:textId="02A8D56D" w:rsidR="00595400" w:rsidRPr="00595400" w:rsidRDefault="00595400" w:rsidP="00595400">
            <w:pPr>
              <w:jc w:val="center"/>
              <w:rPr>
                <w:rFonts w:cstheme="minorHAnsi"/>
                <w:color w:val="7F7F7F" w:themeColor="text1" w:themeTint="80"/>
                <w:sz w:val="16"/>
                <w:szCs w:val="16"/>
              </w:rPr>
            </w:pPr>
          </w:p>
        </w:tc>
        <w:tc>
          <w:tcPr>
            <w:tcW w:w="577" w:type="pct"/>
            <w:tcBorders>
              <w:top w:val="single" w:sz="4" w:space="0" w:color="auto"/>
            </w:tcBorders>
            <w:shd w:val="clear" w:color="auto" w:fill="auto"/>
            <w:noWrap/>
          </w:tcPr>
          <w:p w14:paraId="203B14E2" w14:textId="480E07E4" w:rsidR="00595400" w:rsidRPr="00595400" w:rsidRDefault="00595400" w:rsidP="00595400">
            <w:pPr>
              <w:jc w:val="center"/>
              <w:rPr>
                <w:rFonts w:cstheme="minorHAnsi"/>
                <w:color w:val="7F7F7F" w:themeColor="text1" w:themeTint="80"/>
                <w:sz w:val="16"/>
                <w:szCs w:val="16"/>
                <w:rtl/>
                <w:lang w:bidi="ar-JO"/>
              </w:rPr>
            </w:pPr>
            <w:r w:rsidRPr="00595400">
              <w:rPr>
                <w:rFonts w:cstheme="minorHAnsi"/>
                <w:color w:val="7F7F7F" w:themeColor="text1" w:themeTint="80"/>
                <w:sz w:val="16"/>
                <w:szCs w:val="16"/>
              </w:rPr>
              <w:t>Year/</w:t>
            </w:r>
            <w:r w:rsidRPr="00595400">
              <w:rPr>
                <w:rFonts w:cstheme="minorHAnsi" w:hint="cs"/>
                <w:color w:val="7F7F7F" w:themeColor="text1" w:themeTint="80"/>
                <w:sz w:val="16"/>
                <w:szCs w:val="16"/>
                <w:rtl/>
              </w:rPr>
              <w:t>سنه</w:t>
            </w:r>
          </w:p>
        </w:tc>
        <w:tc>
          <w:tcPr>
            <w:tcW w:w="577" w:type="pct"/>
            <w:gridSpan w:val="4"/>
            <w:tcBorders>
              <w:top w:val="single" w:sz="4" w:space="0" w:color="auto"/>
            </w:tcBorders>
            <w:shd w:val="clear" w:color="auto" w:fill="auto"/>
            <w:noWrap/>
          </w:tcPr>
          <w:p w14:paraId="3EE2479B" w14:textId="69C2A49B" w:rsidR="00595400" w:rsidRPr="00595400" w:rsidRDefault="00595400" w:rsidP="00595400">
            <w:pPr>
              <w:bidi/>
              <w:jc w:val="center"/>
              <w:rPr>
                <w:rFonts w:ascii="Simplified Arabic" w:hAnsi="Simplified Arabic" w:cs="Simplified Arabic"/>
                <w:color w:val="7F7F7F" w:themeColor="text1" w:themeTint="80"/>
                <w:sz w:val="16"/>
                <w:szCs w:val="16"/>
                <w:rtl/>
                <w:lang w:bidi="ar-JO"/>
              </w:rPr>
            </w:pPr>
            <w:r w:rsidRPr="00595400">
              <w:rPr>
                <w:rFonts w:ascii="Simplified Arabic" w:hAnsi="Simplified Arabic" w:cs="Simplified Arabic" w:hint="cs"/>
                <w:color w:val="7F7F7F" w:themeColor="text1" w:themeTint="80"/>
                <w:sz w:val="16"/>
                <w:szCs w:val="16"/>
                <w:rtl/>
              </w:rPr>
              <w:t>شهر</w:t>
            </w:r>
            <w:r w:rsidRPr="00595400">
              <w:rPr>
                <w:rFonts w:ascii="Simplified Arabic" w:hAnsi="Simplified Arabic" w:cs="Simplified Arabic"/>
                <w:color w:val="7F7F7F" w:themeColor="text1" w:themeTint="80"/>
                <w:sz w:val="16"/>
                <w:szCs w:val="16"/>
              </w:rPr>
              <w:t>Month/</w:t>
            </w:r>
          </w:p>
        </w:tc>
        <w:tc>
          <w:tcPr>
            <w:tcW w:w="578" w:type="pct"/>
            <w:tcBorders>
              <w:top w:val="single" w:sz="4" w:space="0" w:color="auto"/>
            </w:tcBorders>
            <w:shd w:val="clear" w:color="auto" w:fill="auto"/>
            <w:noWrap/>
          </w:tcPr>
          <w:p w14:paraId="09E1ED17" w14:textId="3161B59F" w:rsidR="00595400" w:rsidRPr="00595400" w:rsidRDefault="00595400" w:rsidP="00595400">
            <w:pPr>
              <w:bidi/>
              <w:jc w:val="center"/>
              <w:rPr>
                <w:rFonts w:ascii="Simplified Arabic" w:hAnsi="Simplified Arabic" w:cs="Simplified Arabic"/>
                <w:color w:val="7F7F7F" w:themeColor="text1" w:themeTint="80"/>
                <w:sz w:val="16"/>
                <w:szCs w:val="16"/>
                <w:rtl/>
                <w:lang w:bidi="ar-JO"/>
              </w:rPr>
            </w:pPr>
            <w:r w:rsidRPr="00595400">
              <w:rPr>
                <w:rFonts w:ascii="Simplified Arabic" w:hAnsi="Simplified Arabic" w:cs="Simplified Arabic" w:hint="cs"/>
                <w:color w:val="7F7F7F" w:themeColor="text1" w:themeTint="80"/>
                <w:sz w:val="16"/>
                <w:szCs w:val="16"/>
                <w:rtl/>
                <w:lang w:bidi="ar-JO"/>
              </w:rPr>
              <w:t>يوم</w:t>
            </w:r>
            <w:r w:rsidRPr="00595400">
              <w:rPr>
                <w:rFonts w:ascii="Simplified Arabic" w:hAnsi="Simplified Arabic" w:cs="Simplified Arabic"/>
                <w:color w:val="7F7F7F" w:themeColor="text1" w:themeTint="80"/>
                <w:sz w:val="16"/>
                <w:szCs w:val="16"/>
                <w:lang w:bidi="ar-JO"/>
              </w:rPr>
              <w:t>Day/</w:t>
            </w:r>
          </w:p>
        </w:tc>
        <w:tc>
          <w:tcPr>
            <w:tcW w:w="1528" w:type="pct"/>
            <w:gridSpan w:val="6"/>
            <w:tcBorders>
              <w:top w:val="single" w:sz="4" w:space="0" w:color="auto"/>
            </w:tcBorders>
            <w:shd w:val="clear" w:color="auto" w:fill="auto"/>
            <w:noWrap/>
          </w:tcPr>
          <w:p w14:paraId="3B512E6C" w14:textId="337AA215" w:rsidR="00595400" w:rsidRPr="00595400" w:rsidRDefault="00595400" w:rsidP="00595400">
            <w:pPr>
              <w:bidi/>
              <w:jc w:val="center"/>
              <w:rPr>
                <w:rFonts w:ascii="Simplified Arabic" w:hAnsi="Simplified Arabic" w:cs="Simplified Arabic"/>
                <w:color w:val="7F7F7F" w:themeColor="text1" w:themeTint="80"/>
                <w:sz w:val="16"/>
                <w:szCs w:val="16"/>
                <w:rtl/>
                <w:lang w:bidi="ar-JO"/>
              </w:rPr>
            </w:pPr>
          </w:p>
        </w:tc>
      </w:tr>
      <w:tr w:rsidR="003E0BA2" w:rsidRPr="00EF37F4" w14:paraId="0E4A508C" w14:textId="77777777" w:rsidTr="00B20AA7">
        <w:trPr>
          <w:trHeight w:val="495"/>
        </w:trPr>
        <w:tc>
          <w:tcPr>
            <w:tcW w:w="673" w:type="pct"/>
            <w:vMerge w:val="restart"/>
            <w:tcBorders>
              <w:top w:val="nil"/>
              <w:left w:val="nil"/>
              <w:right w:val="nil"/>
            </w:tcBorders>
            <w:shd w:val="clear" w:color="000000" w:fill="000000"/>
            <w:noWrap/>
            <w:vAlign w:val="center"/>
            <w:hideMark/>
          </w:tcPr>
          <w:p w14:paraId="51E3E563" w14:textId="77777777" w:rsidR="00C87301" w:rsidRPr="003809E1" w:rsidRDefault="00C87301" w:rsidP="007C742B">
            <w:pPr>
              <w:jc w:val="center"/>
              <w:rPr>
                <w:rFonts w:cstheme="minorHAnsi"/>
                <w:b/>
                <w:bCs/>
                <w:color w:val="FFFFFF"/>
                <w:sz w:val="20"/>
                <w:szCs w:val="20"/>
              </w:rPr>
            </w:pPr>
            <w:r w:rsidRPr="003809E1">
              <w:rPr>
                <w:rFonts w:cstheme="minorHAnsi"/>
                <w:b/>
                <w:bCs/>
                <w:color w:val="FFFFFF"/>
                <w:sz w:val="20"/>
                <w:szCs w:val="20"/>
              </w:rPr>
              <w:t>First Party</w:t>
            </w:r>
          </w:p>
          <w:p w14:paraId="2EE3F962" w14:textId="77777777" w:rsidR="00C87301" w:rsidRPr="003809E1" w:rsidRDefault="00C87301" w:rsidP="007C742B">
            <w:pPr>
              <w:jc w:val="center"/>
              <w:rPr>
                <w:rFonts w:cstheme="minorHAnsi"/>
                <w:b/>
                <w:bCs/>
                <w:color w:val="FFFFFF"/>
                <w:sz w:val="20"/>
                <w:szCs w:val="20"/>
              </w:rPr>
            </w:pPr>
            <w:r w:rsidRPr="003809E1">
              <w:rPr>
                <w:rFonts w:cstheme="minorHAnsi"/>
                <w:b/>
                <w:bCs/>
                <w:color w:val="FFFFFF"/>
                <w:sz w:val="20"/>
                <w:szCs w:val="20"/>
              </w:rPr>
              <w:t>(the “Broker”)</w:t>
            </w:r>
          </w:p>
        </w:tc>
        <w:tc>
          <w:tcPr>
            <w:tcW w:w="462" w:type="pct"/>
            <w:tcBorders>
              <w:top w:val="nil"/>
              <w:left w:val="single" w:sz="12" w:space="0" w:color="FFFFFF"/>
              <w:bottom w:val="single" w:sz="12" w:space="0" w:color="FFFFFF"/>
              <w:right w:val="single" w:sz="12" w:space="0" w:color="FFFFFF"/>
            </w:tcBorders>
            <w:shd w:val="clear" w:color="000000" w:fill="404040"/>
            <w:noWrap/>
            <w:vAlign w:val="center"/>
            <w:hideMark/>
          </w:tcPr>
          <w:p w14:paraId="7AE2E616" w14:textId="77777777" w:rsidR="00C87301" w:rsidRPr="003809E1" w:rsidRDefault="00C87301" w:rsidP="007C742B">
            <w:pPr>
              <w:rPr>
                <w:rFonts w:cstheme="minorHAnsi"/>
                <w:color w:val="FFFFFF"/>
                <w:sz w:val="16"/>
                <w:szCs w:val="16"/>
              </w:rPr>
            </w:pPr>
            <w:r w:rsidRPr="003809E1">
              <w:rPr>
                <w:rFonts w:cstheme="minorHAnsi"/>
                <w:color w:val="FFFFFF"/>
                <w:sz w:val="16"/>
                <w:szCs w:val="16"/>
              </w:rPr>
              <w:t>Name</w:t>
            </w:r>
          </w:p>
        </w:tc>
        <w:tc>
          <w:tcPr>
            <w:tcW w:w="1558" w:type="pct"/>
            <w:gridSpan w:val="8"/>
            <w:tcBorders>
              <w:top w:val="nil"/>
              <w:left w:val="nil"/>
              <w:bottom w:val="single" w:sz="12" w:space="0" w:color="FFFFFF"/>
              <w:right w:val="single" w:sz="12" w:space="0" w:color="FFFFFF"/>
            </w:tcBorders>
            <w:shd w:val="clear" w:color="000000" w:fill="D9D9D9"/>
            <w:noWrap/>
            <w:vAlign w:val="center"/>
            <w:hideMark/>
          </w:tcPr>
          <w:p w14:paraId="7B3EEEA5" w14:textId="77777777" w:rsidR="004E681E" w:rsidRPr="003809E1" w:rsidRDefault="004E681E" w:rsidP="004E681E">
            <w:pPr>
              <w:rPr>
                <w:rFonts w:cstheme="minorHAnsi"/>
                <w:b/>
                <w:bCs/>
                <w:color w:val="404040" w:themeColor="text1" w:themeTint="BF"/>
                <w:sz w:val="16"/>
                <w:szCs w:val="16"/>
              </w:rPr>
            </w:pPr>
            <w:r w:rsidRPr="003809E1">
              <w:rPr>
                <w:rFonts w:cstheme="minorHAnsi"/>
                <w:b/>
                <w:bCs/>
                <w:color w:val="404040" w:themeColor="text1" w:themeTint="BF"/>
                <w:sz w:val="16"/>
                <w:szCs w:val="16"/>
              </w:rPr>
              <w:t>Zaid Nassif</w:t>
            </w:r>
          </w:p>
          <w:p w14:paraId="6DA1D0C0" w14:textId="38562DF9" w:rsidR="00C87301" w:rsidRPr="003809E1" w:rsidRDefault="004E681E" w:rsidP="004E681E">
            <w:pPr>
              <w:rPr>
                <w:rFonts w:cstheme="minorHAnsi"/>
                <w:b/>
                <w:bCs/>
                <w:color w:val="000000"/>
                <w:sz w:val="16"/>
                <w:szCs w:val="16"/>
              </w:rPr>
            </w:pPr>
            <w:r w:rsidRPr="003809E1">
              <w:rPr>
                <w:rFonts w:cstheme="minorHAnsi"/>
                <w:b/>
                <w:bCs/>
                <w:color w:val="404040" w:themeColor="text1" w:themeTint="BF"/>
                <w:sz w:val="16"/>
                <w:szCs w:val="16"/>
              </w:rPr>
              <w:t>Chief Executive Officer</w:t>
            </w:r>
          </w:p>
        </w:tc>
        <w:tc>
          <w:tcPr>
            <w:tcW w:w="1537" w:type="pct"/>
            <w:gridSpan w:val="6"/>
            <w:tcBorders>
              <w:top w:val="nil"/>
              <w:left w:val="nil"/>
              <w:bottom w:val="single" w:sz="12" w:space="0" w:color="FFFFFF"/>
              <w:right w:val="single" w:sz="12" w:space="0" w:color="FFFFFF"/>
            </w:tcBorders>
            <w:shd w:val="clear" w:color="000000" w:fill="D9D9D9"/>
            <w:vAlign w:val="center"/>
          </w:tcPr>
          <w:p w14:paraId="66E9591B" w14:textId="77777777" w:rsidR="004E681E" w:rsidRPr="003809E1" w:rsidRDefault="004E681E" w:rsidP="004E681E">
            <w:pPr>
              <w:bidi/>
              <w:rPr>
                <w:rFonts w:ascii="Simplified Arabic" w:hAnsi="Simplified Arabic" w:cs="Simplified Arabic"/>
                <w:b/>
                <w:bCs/>
                <w:color w:val="404040" w:themeColor="text1" w:themeTint="BF"/>
                <w:sz w:val="16"/>
                <w:szCs w:val="16"/>
                <w:rtl/>
                <w:lang w:bidi="ar-JO"/>
              </w:rPr>
            </w:pPr>
            <w:r w:rsidRPr="003809E1">
              <w:rPr>
                <w:rFonts w:ascii="Simplified Arabic" w:hAnsi="Simplified Arabic" w:cs="Simplified Arabic"/>
                <w:b/>
                <w:bCs/>
                <w:color w:val="404040" w:themeColor="text1" w:themeTint="BF"/>
                <w:sz w:val="16"/>
                <w:szCs w:val="16"/>
                <w:rtl/>
                <w:lang w:bidi="ar-JO"/>
              </w:rPr>
              <w:t>زيد ناصيف</w:t>
            </w:r>
          </w:p>
          <w:p w14:paraId="73D25234" w14:textId="210C576C" w:rsidR="00C87301" w:rsidRPr="003809E1" w:rsidRDefault="004E681E" w:rsidP="004E681E">
            <w:pPr>
              <w:bidi/>
              <w:rPr>
                <w:rFonts w:ascii="Simplified Arabic" w:hAnsi="Simplified Arabic" w:cs="Simplified Arabic"/>
                <w:b/>
                <w:bCs/>
                <w:color w:val="000000"/>
                <w:sz w:val="16"/>
                <w:szCs w:val="16"/>
              </w:rPr>
            </w:pPr>
            <w:r w:rsidRPr="003809E1">
              <w:rPr>
                <w:rFonts w:ascii="Simplified Arabic" w:hAnsi="Simplified Arabic" w:cs="Simplified Arabic"/>
                <w:b/>
                <w:bCs/>
                <w:color w:val="404040" w:themeColor="text1" w:themeTint="BF"/>
                <w:sz w:val="16"/>
                <w:szCs w:val="16"/>
                <w:rtl/>
                <w:lang w:bidi="ar-JO"/>
              </w:rPr>
              <w:t>الرئيس التنفيذي</w:t>
            </w:r>
          </w:p>
        </w:tc>
        <w:tc>
          <w:tcPr>
            <w:tcW w:w="238" w:type="pct"/>
            <w:tcBorders>
              <w:top w:val="nil"/>
              <w:left w:val="nil"/>
              <w:bottom w:val="single" w:sz="12" w:space="0" w:color="FFFFFF"/>
              <w:right w:val="single" w:sz="12" w:space="0" w:color="FFFFFF"/>
            </w:tcBorders>
            <w:shd w:val="clear" w:color="000000" w:fill="404040"/>
            <w:noWrap/>
            <w:vAlign w:val="center"/>
            <w:hideMark/>
          </w:tcPr>
          <w:p w14:paraId="66A889DA" w14:textId="77777777" w:rsidR="00C87301" w:rsidRPr="003809E1" w:rsidRDefault="00C87301" w:rsidP="007C742B">
            <w:pPr>
              <w:bidi/>
              <w:rPr>
                <w:rFonts w:ascii="Simplified Arabic" w:hAnsi="Simplified Arabic" w:cs="Simplified Arabic"/>
                <w:color w:val="FFFFFF"/>
                <w:sz w:val="16"/>
                <w:szCs w:val="16"/>
              </w:rPr>
            </w:pPr>
            <w:proofErr w:type="spellStart"/>
            <w:r w:rsidRPr="003809E1">
              <w:rPr>
                <w:rFonts w:ascii="Simplified Arabic" w:hAnsi="Simplified Arabic" w:cs="Simplified Arabic"/>
                <w:color w:val="FFFFFF"/>
                <w:sz w:val="16"/>
                <w:szCs w:val="16"/>
                <w:rtl/>
              </w:rPr>
              <w:t>الإسم</w:t>
            </w:r>
            <w:proofErr w:type="spellEnd"/>
          </w:p>
        </w:tc>
        <w:tc>
          <w:tcPr>
            <w:tcW w:w="532" w:type="pct"/>
            <w:vMerge w:val="restart"/>
            <w:tcBorders>
              <w:top w:val="nil"/>
              <w:left w:val="nil"/>
              <w:right w:val="nil"/>
            </w:tcBorders>
            <w:shd w:val="clear" w:color="000000" w:fill="000000"/>
            <w:noWrap/>
            <w:vAlign w:val="center"/>
            <w:hideMark/>
          </w:tcPr>
          <w:p w14:paraId="6ABD5EDD" w14:textId="77777777" w:rsidR="00C87301" w:rsidRPr="003809E1" w:rsidRDefault="00C87301" w:rsidP="007C742B">
            <w:pPr>
              <w:bidi/>
              <w:jc w:val="center"/>
              <w:rPr>
                <w:rFonts w:ascii="Simplified Arabic" w:hAnsi="Simplified Arabic" w:cs="Simplified Arabic"/>
                <w:b/>
                <w:bCs/>
                <w:color w:val="FFFFFF"/>
                <w:sz w:val="20"/>
                <w:szCs w:val="20"/>
              </w:rPr>
            </w:pPr>
            <w:r w:rsidRPr="003809E1">
              <w:rPr>
                <w:rFonts w:ascii="Simplified Arabic" w:hAnsi="Simplified Arabic" w:cs="Simplified Arabic"/>
                <w:b/>
                <w:bCs/>
                <w:color w:val="FFFFFF"/>
                <w:sz w:val="20"/>
                <w:szCs w:val="20"/>
                <w:rtl/>
              </w:rPr>
              <w:t>الفريق الأول</w:t>
            </w:r>
          </w:p>
          <w:p w14:paraId="7DED28FC" w14:textId="77777777" w:rsidR="00C87301" w:rsidRPr="003809E1" w:rsidRDefault="00C87301" w:rsidP="007C742B">
            <w:pPr>
              <w:bidi/>
              <w:jc w:val="center"/>
              <w:rPr>
                <w:rFonts w:ascii="Simplified Arabic" w:hAnsi="Simplified Arabic" w:cs="Simplified Arabic"/>
                <w:b/>
                <w:bCs/>
                <w:color w:val="FFFFFF"/>
                <w:sz w:val="20"/>
                <w:szCs w:val="20"/>
                <w:rtl/>
                <w:lang w:bidi="ar-JO"/>
              </w:rPr>
            </w:pPr>
            <w:r w:rsidRPr="003809E1">
              <w:rPr>
                <w:rFonts w:ascii="Simplified Arabic" w:hAnsi="Simplified Arabic" w:cs="Simplified Arabic"/>
                <w:b/>
                <w:bCs/>
                <w:color w:val="FFFFFF"/>
                <w:sz w:val="20"/>
                <w:szCs w:val="20"/>
                <w:rtl/>
                <w:lang w:bidi="ar-JO"/>
              </w:rPr>
              <w:t>("الوسيط")</w:t>
            </w:r>
          </w:p>
        </w:tc>
      </w:tr>
      <w:tr w:rsidR="0098091A" w:rsidRPr="00EF37F4" w14:paraId="5C218F58" w14:textId="77777777" w:rsidTr="0098091A">
        <w:trPr>
          <w:trHeight w:val="825"/>
        </w:trPr>
        <w:tc>
          <w:tcPr>
            <w:tcW w:w="673" w:type="pct"/>
            <w:vMerge/>
            <w:tcBorders>
              <w:left w:val="nil"/>
              <w:bottom w:val="nil"/>
              <w:right w:val="nil"/>
            </w:tcBorders>
            <w:vAlign w:val="center"/>
            <w:hideMark/>
          </w:tcPr>
          <w:p w14:paraId="57C38C38" w14:textId="77777777" w:rsidR="0098091A" w:rsidRPr="00EF37F4" w:rsidRDefault="0098091A" w:rsidP="007C742B">
            <w:pPr>
              <w:rPr>
                <w:rFonts w:ascii="Calibri" w:hAnsi="Calibri" w:cs="Calibri"/>
                <w:b/>
                <w:bCs/>
                <w:color w:val="FFFFFF"/>
                <w:sz w:val="16"/>
                <w:szCs w:val="16"/>
              </w:rPr>
            </w:pPr>
          </w:p>
        </w:tc>
        <w:tc>
          <w:tcPr>
            <w:tcW w:w="839" w:type="pct"/>
            <w:gridSpan w:val="4"/>
            <w:tcBorders>
              <w:top w:val="single" w:sz="12" w:space="0" w:color="FFFFFF"/>
              <w:left w:val="single" w:sz="12" w:space="0" w:color="FFFFFF"/>
              <w:bottom w:val="nil"/>
              <w:right w:val="single" w:sz="12" w:space="0" w:color="FFFFFF"/>
            </w:tcBorders>
            <w:shd w:val="clear" w:color="000000" w:fill="404040"/>
            <w:noWrap/>
            <w:vAlign w:val="center"/>
            <w:hideMark/>
          </w:tcPr>
          <w:p w14:paraId="03E72E91" w14:textId="182015AB" w:rsidR="0098091A" w:rsidRPr="003809E1" w:rsidRDefault="0098091A" w:rsidP="007C742B">
            <w:pPr>
              <w:rPr>
                <w:rFonts w:cstheme="minorHAnsi"/>
                <w:color w:val="FFFFFF"/>
                <w:sz w:val="16"/>
                <w:szCs w:val="16"/>
                <w:rtl/>
              </w:rPr>
            </w:pPr>
            <w:r>
              <w:rPr>
                <w:rFonts w:cstheme="minorHAnsi"/>
                <w:color w:val="FFFFFF"/>
                <w:sz w:val="16"/>
                <w:szCs w:val="16"/>
              </w:rPr>
              <w:t>Signature</w:t>
            </w:r>
          </w:p>
        </w:tc>
        <w:tc>
          <w:tcPr>
            <w:tcW w:w="2369" w:type="pct"/>
            <w:gridSpan w:val="9"/>
            <w:tcBorders>
              <w:top w:val="nil"/>
              <w:left w:val="nil"/>
              <w:bottom w:val="nil"/>
              <w:right w:val="single" w:sz="12" w:space="0" w:color="FFFFFF"/>
            </w:tcBorders>
            <w:shd w:val="clear" w:color="auto" w:fill="F2F2F2" w:themeFill="background1" w:themeFillShade="F2"/>
            <w:noWrap/>
            <w:vAlign w:val="center"/>
          </w:tcPr>
          <w:p w14:paraId="1BCE6C70" w14:textId="5D2E7103" w:rsidR="0098091A" w:rsidRPr="003809E1" w:rsidRDefault="0098091A" w:rsidP="007C742B">
            <w:pPr>
              <w:bidi/>
              <w:rPr>
                <w:rFonts w:ascii="Simplified Arabic" w:hAnsi="Simplified Arabic" w:cs="Simplified Arabic"/>
                <w:b/>
                <w:bCs/>
                <w:color w:val="404040" w:themeColor="text1" w:themeTint="BF"/>
                <w:sz w:val="16"/>
                <w:szCs w:val="16"/>
                <w:lang w:bidi="ar-JO"/>
              </w:rPr>
            </w:pPr>
          </w:p>
        </w:tc>
        <w:tc>
          <w:tcPr>
            <w:tcW w:w="587" w:type="pct"/>
            <w:gridSpan w:val="3"/>
            <w:tcBorders>
              <w:top w:val="single" w:sz="12" w:space="0" w:color="FFFFFF"/>
              <w:left w:val="nil"/>
              <w:bottom w:val="nil"/>
              <w:right w:val="single" w:sz="12" w:space="0" w:color="FFFFFF"/>
            </w:tcBorders>
            <w:shd w:val="clear" w:color="000000" w:fill="404040"/>
            <w:noWrap/>
            <w:vAlign w:val="center"/>
            <w:hideMark/>
          </w:tcPr>
          <w:p w14:paraId="5922CD11" w14:textId="2CDFD23A" w:rsidR="0098091A" w:rsidRPr="003809E1" w:rsidRDefault="0098091A" w:rsidP="007C742B">
            <w:pPr>
              <w:bidi/>
              <w:rPr>
                <w:rFonts w:ascii="Simplified Arabic" w:hAnsi="Simplified Arabic" w:cs="Simplified Arabic"/>
                <w:color w:val="FFFFFF"/>
                <w:sz w:val="16"/>
                <w:szCs w:val="16"/>
              </w:rPr>
            </w:pPr>
            <w:r w:rsidRPr="003809E1">
              <w:rPr>
                <w:rFonts w:ascii="Simplified Arabic" w:hAnsi="Simplified Arabic" w:cs="Simplified Arabic"/>
                <w:color w:val="FFFFFF"/>
                <w:sz w:val="16"/>
                <w:szCs w:val="16"/>
                <w:rtl/>
              </w:rPr>
              <w:t xml:space="preserve">التوقيع </w:t>
            </w:r>
          </w:p>
        </w:tc>
        <w:tc>
          <w:tcPr>
            <w:tcW w:w="532" w:type="pct"/>
            <w:vMerge/>
            <w:tcBorders>
              <w:left w:val="nil"/>
              <w:bottom w:val="nil"/>
              <w:right w:val="nil"/>
            </w:tcBorders>
            <w:vAlign w:val="center"/>
            <w:hideMark/>
          </w:tcPr>
          <w:p w14:paraId="2721F0D9" w14:textId="77777777" w:rsidR="0098091A" w:rsidRPr="003809E1" w:rsidRDefault="0098091A" w:rsidP="007C742B">
            <w:pPr>
              <w:rPr>
                <w:rFonts w:ascii="Simplified Arabic" w:hAnsi="Simplified Arabic" w:cs="Simplified Arabic"/>
                <w:b/>
                <w:bCs/>
                <w:color w:val="FFFFFF"/>
                <w:sz w:val="16"/>
                <w:szCs w:val="16"/>
              </w:rPr>
            </w:pPr>
          </w:p>
        </w:tc>
      </w:tr>
      <w:tr w:rsidR="003E0BA2" w:rsidRPr="00EF37F4" w14:paraId="789C7297" w14:textId="77777777" w:rsidTr="00B20AA7">
        <w:trPr>
          <w:trHeight w:val="117"/>
        </w:trPr>
        <w:tc>
          <w:tcPr>
            <w:tcW w:w="673" w:type="pct"/>
            <w:tcBorders>
              <w:top w:val="nil"/>
              <w:left w:val="nil"/>
              <w:bottom w:val="nil"/>
              <w:right w:val="nil"/>
            </w:tcBorders>
            <w:shd w:val="clear" w:color="000000" w:fill="FFFFFF"/>
            <w:noWrap/>
            <w:vAlign w:val="center"/>
            <w:hideMark/>
          </w:tcPr>
          <w:p w14:paraId="0E850CFF" w14:textId="77777777" w:rsidR="00C87301" w:rsidRPr="00EF37F4" w:rsidRDefault="00C87301" w:rsidP="007C742B">
            <w:pPr>
              <w:rPr>
                <w:rFonts w:ascii="Calibri" w:hAnsi="Calibri" w:cs="Calibri"/>
                <w:color w:val="000000"/>
                <w:sz w:val="16"/>
                <w:szCs w:val="16"/>
                <w:rtl/>
              </w:rPr>
            </w:pPr>
            <w:r w:rsidRPr="00EF37F4">
              <w:rPr>
                <w:rFonts w:ascii="Calibri" w:hAnsi="Calibri" w:cs="Calibri"/>
                <w:color w:val="000000"/>
                <w:sz w:val="16"/>
                <w:szCs w:val="16"/>
              </w:rPr>
              <w:t> </w:t>
            </w:r>
          </w:p>
        </w:tc>
        <w:tc>
          <w:tcPr>
            <w:tcW w:w="722" w:type="pct"/>
            <w:gridSpan w:val="3"/>
            <w:tcBorders>
              <w:top w:val="nil"/>
              <w:left w:val="nil"/>
              <w:bottom w:val="nil"/>
              <w:right w:val="nil"/>
            </w:tcBorders>
            <w:shd w:val="clear" w:color="000000" w:fill="FFFFFF"/>
            <w:noWrap/>
            <w:vAlign w:val="bottom"/>
            <w:hideMark/>
          </w:tcPr>
          <w:p w14:paraId="215046F0" w14:textId="77777777" w:rsidR="00C87301" w:rsidRPr="00EF37F4" w:rsidRDefault="00C87301" w:rsidP="007C742B">
            <w:pPr>
              <w:rPr>
                <w:rFonts w:ascii="Calibri" w:hAnsi="Calibri" w:cs="Calibri"/>
                <w:color w:val="000000"/>
                <w:sz w:val="16"/>
                <w:szCs w:val="16"/>
              </w:rPr>
            </w:pPr>
            <w:r w:rsidRPr="00EF37F4">
              <w:rPr>
                <w:rFonts w:ascii="Calibri" w:hAnsi="Calibri" w:cs="Calibri"/>
                <w:color w:val="000000"/>
                <w:sz w:val="16"/>
                <w:szCs w:val="16"/>
                <w:rtl/>
              </w:rPr>
              <w:t> </w:t>
            </w:r>
          </w:p>
        </w:tc>
        <w:tc>
          <w:tcPr>
            <w:tcW w:w="1031" w:type="pct"/>
            <w:gridSpan w:val="4"/>
            <w:tcBorders>
              <w:top w:val="nil"/>
              <w:left w:val="nil"/>
              <w:bottom w:val="nil"/>
              <w:right w:val="nil"/>
            </w:tcBorders>
            <w:shd w:val="clear" w:color="000000" w:fill="FFFFFF"/>
            <w:noWrap/>
            <w:vAlign w:val="bottom"/>
            <w:hideMark/>
          </w:tcPr>
          <w:p w14:paraId="1FBE36C9" w14:textId="77777777" w:rsidR="00C87301" w:rsidRPr="00EF37F4" w:rsidRDefault="00C87301" w:rsidP="007C742B">
            <w:pPr>
              <w:rPr>
                <w:rFonts w:ascii="Calibri" w:hAnsi="Calibri" w:cs="Calibri"/>
                <w:color w:val="000000"/>
                <w:sz w:val="16"/>
                <w:szCs w:val="16"/>
              </w:rPr>
            </w:pPr>
            <w:r w:rsidRPr="00EF37F4">
              <w:rPr>
                <w:rFonts w:ascii="Calibri" w:hAnsi="Calibri" w:cs="Calibri"/>
                <w:color w:val="000000"/>
                <w:sz w:val="16"/>
                <w:szCs w:val="16"/>
              </w:rPr>
              <w:t> </w:t>
            </w:r>
          </w:p>
        </w:tc>
        <w:tc>
          <w:tcPr>
            <w:tcW w:w="1108" w:type="pct"/>
            <w:gridSpan w:val="5"/>
            <w:tcBorders>
              <w:top w:val="nil"/>
              <w:left w:val="nil"/>
              <w:bottom w:val="nil"/>
              <w:right w:val="nil"/>
            </w:tcBorders>
            <w:shd w:val="clear" w:color="000000" w:fill="FFFFFF"/>
            <w:noWrap/>
            <w:vAlign w:val="bottom"/>
            <w:hideMark/>
          </w:tcPr>
          <w:p w14:paraId="5F488F70" w14:textId="77777777" w:rsidR="00C87301" w:rsidRPr="00EF37F4" w:rsidRDefault="00C87301" w:rsidP="007C742B">
            <w:pPr>
              <w:rPr>
                <w:rFonts w:ascii="Calibri" w:hAnsi="Calibri" w:cs="Calibri"/>
                <w:color w:val="000000"/>
                <w:sz w:val="16"/>
                <w:szCs w:val="16"/>
              </w:rPr>
            </w:pPr>
            <w:r w:rsidRPr="00EF37F4">
              <w:rPr>
                <w:rFonts w:ascii="Calibri" w:hAnsi="Calibri" w:cs="Calibri"/>
                <w:color w:val="000000"/>
                <w:sz w:val="16"/>
                <w:szCs w:val="16"/>
              </w:rPr>
              <w:t> </w:t>
            </w:r>
          </w:p>
        </w:tc>
        <w:tc>
          <w:tcPr>
            <w:tcW w:w="395" w:type="pct"/>
            <w:gridSpan w:val="2"/>
            <w:tcBorders>
              <w:top w:val="nil"/>
              <w:left w:val="nil"/>
              <w:bottom w:val="nil"/>
              <w:right w:val="nil"/>
            </w:tcBorders>
            <w:shd w:val="clear" w:color="000000" w:fill="FFFFFF"/>
            <w:noWrap/>
            <w:vAlign w:val="bottom"/>
            <w:hideMark/>
          </w:tcPr>
          <w:p w14:paraId="7DB3B465" w14:textId="77777777" w:rsidR="00C87301" w:rsidRPr="00EF37F4" w:rsidRDefault="00C87301" w:rsidP="007C742B">
            <w:pPr>
              <w:rPr>
                <w:rFonts w:ascii="Calibri" w:hAnsi="Calibri" w:cs="Calibri"/>
                <w:color w:val="000000"/>
                <w:sz w:val="16"/>
                <w:szCs w:val="16"/>
              </w:rPr>
            </w:pPr>
            <w:r w:rsidRPr="00EF37F4">
              <w:rPr>
                <w:rFonts w:ascii="Calibri" w:hAnsi="Calibri" w:cs="Calibri"/>
                <w:color w:val="000000"/>
                <w:sz w:val="16"/>
                <w:szCs w:val="16"/>
              </w:rPr>
              <w:t> </w:t>
            </w:r>
          </w:p>
        </w:tc>
        <w:tc>
          <w:tcPr>
            <w:tcW w:w="539" w:type="pct"/>
            <w:gridSpan w:val="2"/>
            <w:tcBorders>
              <w:top w:val="nil"/>
              <w:left w:val="nil"/>
              <w:bottom w:val="nil"/>
              <w:right w:val="nil"/>
            </w:tcBorders>
            <w:shd w:val="clear" w:color="000000" w:fill="FFFFFF"/>
            <w:noWrap/>
            <w:vAlign w:val="bottom"/>
            <w:hideMark/>
          </w:tcPr>
          <w:p w14:paraId="721C786E" w14:textId="77777777" w:rsidR="00C87301" w:rsidRPr="00EF37F4" w:rsidRDefault="00C87301" w:rsidP="007C742B">
            <w:pPr>
              <w:rPr>
                <w:rFonts w:ascii="Calibri" w:hAnsi="Calibri" w:cs="Calibri"/>
                <w:color w:val="000000"/>
                <w:sz w:val="16"/>
                <w:szCs w:val="16"/>
              </w:rPr>
            </w:pPr>
            <w:r w:rsidRPr="00EF37F4">
              <w:rPr>
                <w:rFonts w:ascii="Calibri" w:hAnsi="Calibri" w:cs="Calibri"/>
                <w:color w:val="000000"/>
                <w:sz w:val="16"/>
                <w:szCs w:val="16"/>
              </w:rPr>
              <w:t> </w:t>
            </w:r>
          </w:p>
        </w:tc>
        <w:tc>
          <w:tcPr>
            <w:tcW w:w="532" w:type="pct"/>
            <w:tcBorders>
              <w:top w:val="nil"/>
              <w:left w:val="nil"/>
              <w:bottom w:val="nil"/>
              <w:right w:val="nil"/>
            </w:tcBorders>
            <w:shd w:val="clear" w:color="000000" w:fill="FFFFFF"/>
            <w:noWrap/>
            <w:vAlign w:val="bottom"/>
            <w:hideMark/>
          </w:tcPr>
          <w:p w14:paraId="494509F9" w14:textId="77777777" w:rsidR="00C87301" w:rsidRPr="00EF37F4" w:rsidRDefault="00C87301" w:rsidP="007C742B">
            <w:pPr>
              <w:rPr>
                <w:rFonts w:ascii="Calibri" w:hAnsi="Calibri" w:cs="Calibri"/>
                <w:color w:val="000000"/>
                <w:sz w:val="16"/>
                <w:szCs w:val="16"/>
              </w:rPr>
            </w:pPr>
            <w:r w:rsidRPr="00EF37F4">
              <w:rPr>
                <w:rFonts w:ascii="Calibri" w:hAnsi="Calibri" w:cs="Calibri"/>
                <w:color w:val="000000"/>
                <w:sz w:val="16"/>
                <w:szCs w:val="16"/>
              </w:rPr>
              <w:t> </w:t>
            </w:r>
          </w:p>
        </w:tc>
      </w:tr>
      <w:tr w:rsidR="003E0BA2" w:rsidRPr="00EF37F4" w14:paraId="62282967" w14:textId="77777777" w:rsidTr="00B20AA7">
        <w:trPr>
          <w:trHeight w:val="558"/>
        </w:trPr>
        <w:tc>
          <w:tcPr>
            <w:tcW w:w="673" w:type="pct"/>
            <w:vMerge w:val="restart"/>
            <w:tcBorders>
              <w:top w:val="nil"/>
              <w:left w:val="nil"/>
              <w:right w:val="nil"/>
            </w:tcBorders>
            <w:shd w:val="clear" w:color="000000" w:fill="000000"/>
            <w:noWrap/>
            <w:vAlign w:val="center"/>
            <w:hideMark/>
          </w:tcPr>
          <w:p w14:paraId="4A7DD1A8" w14:textId="77777777" w:rsidR="00C87301" w:rsidRPr="00431EC7" w:rsidRDefault="00C87301" w:rsidP="007C742B">
            <w:pPr>
              <w:jc w:val="center"/>
              <w:rPr>
                <w:rFonts w:cstheme="minorHAnsi"/>
                <w:b/>
                <w:bCs/>
                <w:color w:val="FFFFFF"/>
                <w:sz w:val="20"/>
                <w:szCs w:val="20"/>
              </w:rPr>
            </w:pPr>
            <w:r w:rsidRPr="00431EC7">
              <w:rPr>
                <w:rFonts w:cstheme="minorHAnsi"/>
                <w:b/>
                <w:bCs/>
                <w:color w:val="FFFFFF"/>
                <w:sz w:val="20"/>
                <w:szCs w:val="20"/>
              </w:rPr>
              <w:t xml:space="preserve">Second Party </w:t>
            </w:r>
          </w:p>
          <w:p w14:paraId="57E10301" w14:textId="77777777" w:rsidR="00C87301" w:rsidRPr="00431EC7" w:rsidRDefault="00C87301" w:rsidP="007C742B">
            <w:pPr>
              <w:jc w:val="center"/>
              <w:rPr>
                <w:rFonts w:cstheme="minorHAnsi"/>
                <w:b/>
                <w:bCs/>
                <w:color w:val="FFFFFF"/>
                <w:sz w:val="20"/>
                <w:szCs w:val="20"/>
              </w:rPr>
            </w:pPr>
            <w:r w:rsidRPr="00431EC7">
              <w:rPr>
                <w:rFonts w:cstheme="minorHAnsi"/>
                <w:b/>
                <w:bCs/>
                <w:color w:val="FFFFFF"/>
                <w:sz w:val="20"/>
                <w:szCs w:val="20"/>
              </w:rPr>
              <w:t>(the "Client")</w:t>
            </w:r>
          </w:p>
        </w:tc>
        <w:tc>
          <w:tcPr>
            <w:tcW w:w="462" w:type="pct"/>
            <w:tcBorders>
              <w:top w:val="nil"/>
              <w:left w:val="single" w:sz="12" w:space="0" w:color="FFFFFF"/>
              <w:bottom w:val="single" w:sz="12" w:space="0" w:color="FFFFFF"/>
              <w:right w:val="single" w:sz="12" w:space="0" w:color="FFFFFF"/>
            </w:tcBorders>
            <w:shd w:val="clear" w:color="000000" w:fill="404040"/>
            <w:noWrap/>
            <w:vAlign w:val="center"/>
            <w:hideMark/>
          </w:tcPr>
          <w:p w14:paraId="6E3D298F" w14:textId="77777777" w:rsidR="00C87301" w:rsidRPr="00431EC7" w:rsidRDefault="00C87301" w:rsidP="007C742B">
            <w:pPr>
              <w:rPr>
                <w:rFonts w:cstheme="minorHAnsi"/>
                <w:color w:val="FFFFFF"/>
                <w:sz w:val="16"/>
                <w:szCs w:val="16"/>
              </w:rPr>
            </w:pPr>
            <w:r w:rsidRPr="00431EC7">
              <w:rPr>
                <w:rFonts w:cstheme="minorHAnsi"/>
                <w:color w:val="FFFFFF"/>
                <w:sz w:val="16"/>
                <w:szCs w:val="16"/>
              </w:rPr>
              <w:t>Name</w:t>
            </w:r>
          </w:p>
        </w:tc>
        <w:tc>
          <w:tcPr>
            <w:tcW w:w="1550" w:type="pct"/>
            <w:gridSpan w:val="7"/>
            <w:tcBorders>
              <w:top w:val="nil"/>
              <w:left w:val="nil"/>
              <w:bottom w:val="single" w:sz="12" w:space="0" w:color="FFFFFF"/>
              <w:right w:val="single" w:sz="12" w:space="0" w:color="FFFFFF"/>
            </w:tcBorders>
            <w:shd w:val="clear" w:color="000000" w:fill="D9D9D9"/>
            <w:noWrap/>
            <w:vAlign w:val="center"/>
          </w:tcPr>
          <w:p w14:paraId="3B7037E1" w14:textId="77777777" w:rsidR="00C87301" w:rsidRPr="00431EC7" w:rsidRDefault="00C87301" w:rsidP="007C742B">
            <w:pPr>
              <w:rPr>
                <w:rFonts w:cstheme="minorHAnsi"/>
                <w:b/>
                <w:bCs/>
                <w:color w:val="000000"/>
                <w:sz w:val="16"/>
                <w:szCs w:val="16"/>
                <w:lang w:bidi="ar-JO"/>
              </w:rPr>
            </w:pPr>
          </w:p>
        </w:tc>
        <w:tc>
          <w:tcPr>
            <w:tcW w:w="1544" w:type="pct"/>
            <w:gridSpan w:val="7"/>
            <w:tcBorders>
              <w:top w:val="nil"/>
              <w:left w:val="nil"/>
              <w:bottom w:val="single" w:sz="12" w:space="0" w:color="FFFFFF"/>
              <w:right w:val="single" w:sz="12" w:space="0" w:color="FFFFFF"/>
            </w:tcBorders>
            <w:shd w:val="clear" w:color="000000" w:fill="D9D9D9"/>
            <w:vAlign w:val="center"/>
          </w:tcPr>
          <w:p w14:paraId="5B1C7FFD" w14:textId="77777777" w:rsidR="00C87301" w:rsidRPr="00431EC7" w:rsidRDefault="00C87301" w:rsidP="007C742B">
            <w:pPr>
              <w:bidi/>
              <w:rPr>
                <w:rFonts w:cstheme="minorHAnsi"/>
                <w:b/>
                <w:bCs/>
                <w:color w:val="404040"/>
                <w:sz w:val="16"/>
                <w:szCs w:val="16"/>
                <w:rtl/>
                <w:lang w:bidi="ar-JO"/>
              </w:rPr>
            </w:pPr>
          </w:p>
        </w:tc>
        <w:tc>
          <w:tcPr>
            <w:tcW w:w="238" w:type="pct"/>
            <w:tcBorders>
              <w:top w:val="nil"/>
              <w:left w:val="nil"/>
              <w:bottom w:val="single" w:sz="12" w:space="0" w:color="FFFFFF"/>
              <w:right w:val="single" w:sz="12" w:space="0" w:color="FFFFFF"/>
            </w:tcBorders>
            <w:shd w:val="clear" w:color="000000" w:fill="404040"/>
            <w:noWrap/>
            <w:vAlign w:val="center"/>
            <w:hideMark/>
          </w:tcPr>
          <w:p w14:paraId="6F66F129" w14:textId="77777777" w:rsidR="00C87301" w:rsidRPr="003809E1" w:rsidRDefault="00C87301" w:rsidP="007C742B">
            <w:pPr>
              <w:bidi/>
              <w:rPr>
                <w:rFonts w:ascii="Simplified Arabic" w:hAnsi="Simplified Arabic" w:cs="Simplified Arabic"/>
                <w:color w:val="FFFFFF"/>
                <w:sz w:val="16"/>
                <w:szCs w:val="16"/>
              </w:rPr>
            </w:pPr>
            <w:proofErr w:type="spellStart"/>
            <w:r w:rsidRPr="003809E1">
              <w:rPr>
                <w:rFonts w:ascii="Simplified Arabic" w:hAnsi="Simplified Arabic" w:cs="Simplified Arabic"/>
                <w:color w:val="FFFFFF"/>
                <w:sz w:val="16"/>
                <w:szCs w:val="16"/>
                <w:rtl/>
              </w:rPr>
              <w:t>الإسم</w:t>
            </w:r>
            <w:proofErr w:type="spellEnd"/>
          </w:p>
        </w:tc>
        <w:tc>
          <w:tcPr>
            <w:tcW w:w="532" w:type="pct"/>
            <w:vMerge w:val="restart"/>
            <w:tcBorders>
              <w:top w:val="nil"/>
              <w:left w:val="nil"/>
              <w:right w:val="nil"/>
            </w:tcBorders>
            <w:shd w:val="clear" w:color="000000" w:fill="000000"/>
            <w:noWrap/>
            <w:vAlign w:val="center"/>
            <w:hideMark/>
          </w:tcPr>
          <w:p w14:paraId="5B3EB372" w14:textId="77777777" w:rsidR="00C87301" w:rsidRPr="003809E1" w:rsidRDefault="00C87301" w:rsidP="007C742B">
            <w:pPr>
              <w:bidi/>
              <w:jc w:val="center"/>
              <w:rPr>
                <w:rFonts w:ascii="Simplified Arabic" w:hAnsi="Simplified Arabic" w:cs="Simplified Arabic"/>
                <w:b/>
                <w:bCs/>
                <w:color w:val="FFFFFF"/>
                <w:sz w:val="20"/>
                <w:szCs w:val="20"/>
                <w:rtl/>
              </w:rPr>
            </w:pPr>
            <w:r w:rsidRPr="003809E1">
              <w:rPr>
                <w:rFonts w:ascii="Simplified Arabic" w:hAnsi="Simplified Arabic" w:cs="Simplified Arabic"/>
                <w:b/>
                <w:bCs/>
                <w:color w:val="FFFFFF"/>
                <w:sz w:val="20"/>
                <w:szCs w:val="20"/>
                <w:rtl/>
              </w:rPr>
              <w:t>الفريق الثاني</w:t>
            </w:r>
          </w:p>
          <w:p w14:paraId="0F76F881" w14:textId="77777777" w:rsidR="00C87301" w:rsidRPr="00817B14" w:rsidRDefault="00C87301" w:rsidP="007C742B">
            <w:pPr>
              <w:jc w:val="center"/>
              <w:rPr>
                <w:rFonts w:ascii="Sakkal Majalla" w:hAnsi="Sakkal Majalla" w:cs="Sakkal Majalla"/>
                <w:b/>
                <w:bCs/>
                <w:color w:val="FFFFFF"/>
                <w:sz w:val="20"/>
                <w:szCs w:val="20"/>
                <w:rtl/>
              </w:rPr>
            </w:pPr>
            <w:r w:rsidRPr="003809E1">
              <w:rPr>
                <w:rFonts w:ascii="Simplified Arabic" w:hAnsi="Simplified Arabic" w:cs="Simplified Arabic"/>
                <w:b/>
                <w:bCs/>
                <w:color w:val="FFFFFF"/>
                <w:sz w:val="20"/>
                <w:szCs w:val="20"/>
              </w:rPr>
              <w:t>("</w:t>
            </w:r>
            <w:r w:rsidRPr="003809E1">
              <w:rPr>
                <w:rFonts w:ascii="Simplified Arabic" w:hAnsi="Simplified Arabic" w:cs="Simplified Arabic"/>
                <w:b/>
                <w:bCs/>
                <w:color w:val="FFFFFF"/>
                <w:sz w:val="20"/>
                <w:szCs w:val="20"/>
                <w:rtl/>
              </w:rPr>
              <w:t>العميل</w:t>
            </w:r>
            <w:r w:rsidRPr="003809E1">
              <w:rPr>
                <w:rFonts w:ascii="Simplified Arabic" w:hAnsi="Simplified Arabic" w:cs="Simplified Arabic"/>
                <w:b/>
                <w:bCs/>
                <w:color w:val="FFFFFF"/>
                <w:sz w:val="20"/>
                <w:szCs w:val="20"/>
              </w:rPr>
              <w:t>")</w:t>
            </w:r>
          </w:p>
        </w:tc>
      </w:tr>
      <w:tr w:rsidR="0098091A" w:rsidRPr="00EF37F4" w14:paraId="3AECE3A5" w14:textId="77777777" w:rsidTr="0098091A">
        <w:trPr>
          <w:trHeight w:val="870"/>
        </w:trPr>
        <w:tc>
          <w:tcPr>
            <w:tcW w:w="673" w:type="pct"/>
            <w:vMerge/>
            <w:tcBorders>
              <w:left w:val="nil"/>
              <w:right w:val="nil"/>
            </w:tcBorders>
            <w:vAlign w:val="center"/>
            <w:hideMark/>
          </w:tcPr>
          <w:p w14:paraId="2ED308ED" w14:textId="77777777" w:rsidR="0098091A" w:rsidRPr="00431EC7" w:rsidRDefault="0098091A" w:rsidP="007C742B">
            <w:pPr>
              <w:rPr>
                <w:rFonts w:cstheme="minorHAnsi"/>
                <w:b/>
                <w:bCs/>
                <w:color w:val="FFFFFF"/>
                <w:sz w:val="16"/>
                <w:szCs w:val="16"/>
              </w:rPr>
            </w:pPr>
          </w:p>
        </w:tc>
        <w:tc>
          <w:tcPr>
            <w:tcW w:w="717" w:type="pct"/>
            <w:gridSpan w:val="2"/>
            <w:tcBorders>
              <w:top w:val="single" w:sz="12" w:space="0" w:color="FFFFFF"/>
              <w:left w:val="single" w:sz="12" w:space="0" w:color="FFFFFF"/>
              <w:right w:val="single" w:sz="12" w:space="0" w:color="FFFFFF"/>
            </w:tcBorders>
            <w:shd w:val="clear" w:color="000000" w:fill="404040"/>
            <w:noWrap/>
            <w:vAlign w:val="center"/>
            <w:hideMark/>
          </w:tcPr>
          <w:p w14:paraId="710A2E68" w14:textId="52F030D9" w:rsidR="0098091A" w:rsidRPr="00431EC7" w:rsidRDefault="0098091A" w:rsidP="007C742B">
            <w:pPr>
              <w:rPr>
                <w:rFonts w:cstheme="minorHAnsi"/>
                <w:color w:val="FFFFFF"/>
                <w:sz w:val="16"/>
                <w:szCs w:val="16"/>
                <w:rtl/>
              </w:rPr>
            </w:pPr>
            <w:r>
              <w:rPr>
                <w:rFonts w:cstheme="minorHAnsi"/>
                <w:color w:val="FFFFFF"/>
                <w:sz w:val="16"/>
                <w:szCs w:val="16"/>
              </w:rPr>
              <w:t>Signature</w:t>
            </w:r>
            <w:r w:rsidRPr="00431EC7">
              <w:rPr>
                <w:rFonts w:cstheme="minorHAnsi"/>
                <w:color w:val="FFFFFF"/>
                <w:sz w:val="16"/>
                <w:szCs w:val="16"/>
              </w:rPr>
              <w:t xml:space="preserve"> </w:t>
            </w:r>
          </w:p>
        </w:tc>
        <w:tc>
          <w:tcPr>
            <w:tcW w:w="2539" w:type="pct"/>
            <w:gridSpan w:val="12"/>
            <w:tcBorders>
              <w:top w:val="nil"/>
              <w:left w:val="nil"/>
              <w:right w:val="single" w:sz="12" w:space="0" w:color="FFFFFF"/>
            </w:tcBorders>
            <w:shd w:val="clear" w:color="auto" w:fill="F2F2F2" w:themeFill="background1" w:themeFillShade="F2"/>
            <w:noWrap/>
            <w:vAlign w:val="center"/>
          </w:tcPr>
          <w:p w14:paraId="4839C4A5" w14:textId="77777777" w:rsidR="0098091A" w:rsidRPr="00F61948" w:rsidRDefault="0098091A" w:rsidP="007C742B">
            <w:pPr>
              <w:bidi/>
              <w:rPr>
                <w:rFonts w:cs="Simplified Arabic"/>
                <w:b/>
                <w:bCs/>
                <w:color w:val="404040"/>
                <w:sz w:val="16"/>
                <w:szCs w:val="16"/>
                <w:rtl/>
                <w:lang w:bidi="ar-JO"/>
              </w:rPr>
            </w:pPr>
          </w:p>
        </w:tc>
        <w:tc>
          <w:tcPr>
            <w:tcW w:w="539" w:type="pct"/>
            <w:gridSpan w:val="2"/>
            <w:tcBorders>
              <w:top w:val="single" w:sz="12" w:space="0" w:color="FFFFFF"/>
              <w:left w:val="nil"/>
              <w:right w:val="single" w:sz="12" w:space="0" w:color="FFFFFF"/>
            </w:tcBorders>
            <w:shd w:val="clear" w:color="000000" w:fill="404040"/>
            <w:noWrap/>
            <w:vAlign w:val="center"/>
            <w:hideMark/>
          </w:tcPr>
          <w:p w14:paraId="6B39B99E" w14:textId="5625309F" w:rsidR="0098091A" w:rsidRPr="003809E1" w:rsidRDefault="0098091A" w:rsidP="007C742B">
            <w:pPr>
              <w:bidi/>
              <w:rPr>
                <w:rFonts w:ascii="Simplified Arabic" w:hAnsi="Simplified Arabic" w:cs="Simplified Arabic"/>
                <w:color w:val="FFFFFF"/>
                <w:sz w:val="16"/>
                <w:szCs w:val="16"/>
              </w:rPr>
            </w:pPr>
            <w:r w:rsidRPr="003809E1">
              <w:rPr>
                <w:rFonts w:ascii="Simplified Arabic" w:hAnsi="Simplified Arabic" w:cs="Simplified Arabic"/>
                <w:color w:val="FFFFFF"/>
                <w:sz w:val="16"/>
                <w:szCs w:val="16"/>
                <w:rtl/>
              </w:rPr>
              <w:t xml:space="preserve">التوقيع </w:t>
            </w:r>
          </w:p>
        </w:tc>
        <w:tc>
          <w:tcPr>
            <w:tcW w:w="532" w:type="pct"/>
            <w:vMerge/>
            <w:tcBorders>
              <w:left w:val="nil"/>
              <w:right w:val="nil"/>
            </w:tcBorders>
            <w:vAlign w:val="center"/>
            <w:hideMark/>
          </w:tcPr>
          <w:p w14:paraId="2092CDC6" w14:textId="77777777" w:rsidR="0098091A" w:rsidRPr="00817B14" w:rsidRDefault="0098091A" w:rsidP="007C742B">
            <w:pPr>
              <w:rPr>
                <w:rFonts w:ascii="Sakkal Majalla" w:hAnsi="Sakkal Majalla" w:cs="Sakkal Majalla"/>
                <w:b/>
                <w:bCs/>
                <w:color w:val="FFFFFF"/>
                <w:sz w:val="16"/>
                <w:szCs w:val="16"/>
              </w:rPr>
            </w:pPr>
          </w:p>
        </w:tc>
      </w:tr>
      <w:tr w:rsidR="00B20AA7" w:rsidRPr="00B20AA7" w14:paraId="738B2CE6" w14:textId="77777777" w:rsidTr="00B20AA7">
        <w:trPr>
          <w:trHeight w:val="495"/>
        </w:trPr>
        <w:tc>
          <w:tcPr>
            <w:tcW w:w="1740" w:type="pct"/>
            <w:gridSpan w:val="6"/>
            <w:shd w:val="clear" w:color="auto" w:fill="auto"/>
            <w:noWrap/>
          </w:tcPr>
          <w:p w14:paraId="51AB2D39" w14:textId="77777777" w:rsidR="00B20AA7" w:rsidRPr="00B20AA7" w:rsidRDefault="00B20AA7" w:rsidP="008519B7">
            <w:pPr>
              <w:jc w:val="center"/>
              <w:rPr>
                <w:rFonts w:cstheme="minorHAnsi"/>
                <w:color w:val="7F7F7F" w:themeColor="text1" w:themeTint="80"/>
                <w:sz w:val="10"/>
                <w:szCs w:val="10"/>
              </w:rPr>
            </w:pPr>
          </w:p>
        </w:tc>
        <w:tc>
          <w:tcPr>
            <w:tcW w:w="577" w:type="pct"/>
            <w:shd w:val="clear" w:color="auto" w:fill="auto"/>
            <w:noWrap/>
          </w:tcPr>
          <w:p w14:paraId="2EF2B874" w14:textId="5E33BEDC" w:rsidR="00B20AA7" w:rsidRPr="00B20AA7" w:rsidRDefault="00B20AA7" w:rsidP="008519B7">
            <w:pPr>
              <w:jc w:val="center"/>
              <w:rPr>
                <w:rFonts w:cstheme="minorHAnsi"/>
                <w:color w:val="7F7F7F" w:themeColor="text1" w:themeTint="80"/>
                <w:sz w:val="10"/>
                <w:szCs w:val="10"/>
                <w:rtl/>
                <w:lang w:bidi="ar-JO"/>
              </w:rPr>
            </w:pPr>
          </w:p>
        </w:tc>
        <w:tc>
          <w:tcPr>
            <w:tcW w:w="577" w:type="pct"/>
            <w:gridSpan w:val="4"/>
            <w:shd w:val="clear" w:color="auto" w:fill="auto"/>
            <w:noWrap/>
          </w:tcPr>
          <w:p w14:paraId="309AFE54" w14:textId="53C24090" w:rsidR="00B20AA7" w:rsidRPr="00B20AA7" w:rsidRDefault="00B20AA7" w:rsidP="008519B7">
            <w:pPr>
              <w:bidi/>
              <w:jc w:val="center"/>
              <w:rPr>
                <w:rFonts w:ascii="Simplified Arabic" w:hAnsi="Simplified Arabic" w:cs="Simplified Arabic"/>
                <w:color w:val="7F7F7F" w:themeColor="text1" w:themeTint="80"/>
                <w:sz w:val="10"/>
                <w:szCs w:val="10"/>
                <w:rtl/>
                <w:lang w:bidi="ar-JO"/>
              </w:rPr>
            </w:pPr>
          </w:p>
        </w:tc>
        <w:tc>
          <w:tcPr>
            <w:tcW w:w="578" w:type="pct"/>
            <w:shd w:val="clear" w:color="auto" w:fill="auto"/>
            <w:noWrap/>
          </w:tcPr>
          <w:p w14:paraId="451B9B3B" w14:textId="3D4679FA" w:rsidR="00B20AA7" w:rsidRPr="00B20AA7" w:rsidRDefault="00B20AA7" w:rsidP="008519B7">
            <w:pPr>
              <w:bidi/>
              <w:jc w:val="center"/>
              <w:rPr>
                <w:rFonts w:ascii="Simplified Arabic" w:hAnsi="Simplified Arabic" w:cs="Simplified Arabic"/>
                <w:color w:val="7F7F7F" w:themeColor="text1" w:themeTint="80"/>
                <w:sz w:val="10"/>
                <w:szCs w:val="10"/>
                <w:rtl/>
                <w:lang w:bidi="ar-JO"/>
              </w:rPr>
            </w:pPr>
          </w:p>
        </w:tc>
        <w:tc>
          <w:tcPr>
            <w:tcW w:w="1528" w:type="pct"/>
            <w:gridSpan w:val="6"/>
            <w:shd w:val="clear" w:color="auto" w:fill="auto"/>
            <w:noWrap/>
          </w:tcPr>
          <w:p w14:paraId="4F1F018C" w14:textId="77777777" w:rsidR="00B20AA7" w:rsidRPr="00B20AA7" w:rsidRDefault="00B20AA7" w:rsidP="008519B7">
            <w:pPr>
              <w:bidi/>
              <w:jc w:val="center"/>
              <w:rPr>
                <w:rFonts w:ascii="Simplified Arabic" w:hAnsi="Simplified Arabic" w:cs="Simplified Arabic"/>
                <w:color w:val="7F7F7F" w:themeColor="text1" w:themeTint="80"/>
                <w:sz w:val="10"/>
                <w:szCs w:val="10"/>
                <w:rtl/>
                <w:lang w:bidi="ar-JO"/>
              </w:rPr>
            </w:pPr>
          </w:p>
        </w:tc>
      </w:tr>
      <w:tr w:rsidR="00B20AA7" w:rsidRPr="00595400" w14:paraId="1D1CEB54" w14:textId="77777777" w:rsidTr="00B20AA7">
        <w:trPr>
          <w:trHeight w:val="2531"/>
        </w:trPr>
        <w:tc>
          <w:tcPr>
            <w:tcW w:w="174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CCAE2E7" w14:textId="58C240BF" w:rsidR="00B20AA7" w:rsidRPr="00595400" w:rsidRDefault="00B20AA7" w:rsidP="00B20AA7">
            <w:pPr>
              <w:rPr>
                <w:rFonts w:cstheme="minorHAnsi"/>
                <w:color w:val="000000" w:themeColor="text1"/>
                <w:sz w:val="20"/>
                <w:szCs w:val="20"/>
              </w:rPr>
            </w:pPr>
            <w:r w:rsidRPr="000C2D1F">
              <w:rPr>
                <w:rFonts w:ascii="Palatino Linotype" w:hAnsi="Palatino Linotype"/>
                <w:b/>
                <w:color w:val="404040" w:themeColor="text1" w:themeTint="BF"/>
                <w:sz w:val="20"/>
                <w:szCs w:val="20"/>
              </w:rPr>
              <w:t>The Client’s signature has been certified by:</w:t>
            </w:r>
          </w:p>
        </w:tc>
        <w:tc>
          <w:tcPr>
            <w:tcW w:w="173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AABF9AE" w14:textId="77777777" w:rsidR="00B20AA7" w:rsidRPr="00595400" w:rsidRDefault="00B20AA7" w:rsidP="008519B7">
            <w:pPr>
              <w:bidi/>
              <w:jc w:val="center"/>
              <w:rPr>
                <w:rFonts w:ascii="Simplified Arabic" w:hAnsi="Simplified Arabic" w:cs="Simplified Arabic"/>
                <w:color w:val="000000" w:themeColor="text1"/>
                <w:sz w:val="20"/>
                <w:szCs w:val="20"/>
              </w:rPr>
            </w:pPr>
          </w:p>
        </w:tc>
        <w:tc>
          <w:tcPr>
            <w:tcW w:w="1528"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2965A8F" w14:textId="67D97569" w:rsidR="00B20AA7" w:rsidRPr="00595400" w:rsidRDefault="00B20AA7" w:rsidP="008519B7">
            <w:pPr>
              <w:bidi/>
              <w:rPr>
                <w:rFonts w:ascii="Simplified Arabic" w:hAnsi="Simplified Arabic" w:cs="Simplified Arabic"/>
                <w:color w:val="000000" w:themeColor="text1"/>
                <w:sz w:val="20"/>
                <w:szCs w:val="20"/>
                <w:rtl/>
                <w:lang w:bidi="ar-JO"/>
              </w:rPr>
            </w:pPr>
            <w:r w:rsidRPr="000C2D1F">
              <w:rPr>
                <w:rFonts w:ascii="Sakkal Majalla" w:eastAsia="PMingLiU" w:hAnsi="Sakkal Majalla" w:cs="Sakkal Majalla"/>
                <w:bCs/>
                <w:color w:val="404040" w:themeColor="text1" w:themeTint="BF"/>
                <w:sz w:val="24"/>
                <w:szCs w:val="24"/>
                <w:rtl/>
              </w:rPr>
              <w:t>المصادقة على صحة توقيع العميل:</w:t>
            </w:r>
          </w:p>
        </w:tc>
      </w:tr>
    </w:tbl>
    <w:p w14:paraId="071356A6" w14:textId="77777777" w:rsidR="00A420A2" w:rsidRPr="00FB21CA" w:rsidRDefault="00A420A2" w:rsidP="00A420A2">
      <w:pPr>
        <w:jc w:val="both"/>
        <w:rPr>
          <w:rFonts w:cstheme="minorHAnsi"/>
          <w:color w:val="404040" w:themeColor="text1" w:themeTint="BF"/>
          <w:sz w:val="20"/>
          <w:szCs w:val="20"/>
        </w:rPr>
      </w:pPr>
    </w:p>
    <w:p w14:paraId="0BEFD2C2" w14:textId="77777777" w:rsidR="00A420A2" w:rsidRPr="00FB21CA" w:rsidRDefault="00A420A2" w:rsidP="00A420A2">
      <w:pPr>
        <w:jc w:val="both"/>
        <w:rPr>
          <w:rFonts w:cstheme="minorHAnsi"/>
          <w:color w:val="404040" w:themeColor="text1" w:themeTint="BF"/>
        </w:rPr>
      </w:pPr>
    </w:p>
    <w:p w14:paraId="6A7CB2F2" w14:textId="77777777" w:rsidR="00A420A2" w:rsidRPr="00FB21CA" w:rsidRDefault="00A420A2" w:rsidP="00A420A2">
      <w:pPr>
        <w:jc w:val="both"/>
        <w:rPr>
          <w:rFonts w:cstheme="minorHAnsi"/>
          <w:color w:val="404040" w:themeColor="text1" w:themeTint="BF"/>
        </w:rPr>
      </w:pPr>
    </w:p>
    <w:p w14:paraId="4CE9DE62" w14:textId="77777777" w:rsidR="00A420A2" w:rsidRPr="00FB21CA" w:rsidRDefault="00A420A2" w:rsidP="00A420A2">
      <w:pPr>
        <w:jc w:val="both"/>
        <w:rPr>
          <w:rFonts w:cstheme="minorHAnsi"/>
          <w:color w:val="404040" w:themeColor="text1" w:themeTint="BF"/>
        </w:rPr>
      </w:pPr>
    </w:p>
    <w:p w14:paraId="430521BB" w14:textId="77777777" w:rsidR="00936276" w:rsidRDefault="00936276">
      <w:r>
        <w:br w:type="page"/>
      </w:r>
    </w:p>
    <w:p w14:paraId="36EBCB64" w14:textId="77777777" w:rsidR="00A420A2" w:rsidRDefault="00A420A2" w:rsidP="00A420A2">
      <w:pPr>
        <w:jc w:val="both"/>
      </w:pPr>
    </w:p>
    <w:tbl>
      <w:tblPr>
        <w:tblStyle w:val="TableGrid"/>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4675"/>
      </w:tblGrid>
      <w:tr w:rsidR="00A420A2" w:rsidRPr="00481C6E" w14:paraId="23C01E18" w14:textId="77777777" w:rsidTr="00FE478E">
        <w:trPr>
          <w:trHeight w:val="747"/>
        </w:trPr>
        <w:tc>
          <w:tcPr>
            <w:tcW w:w="4911" w:type="dxa"/>
          </w:tcPr>
          <w:p w14:paraId="0EE6879C" w14:textId="77777777" w:rsidR="00A420A2" w:rsidRPr="006B2456" w:rsidRDefault="00A420A2" w:rsidP="00FE478E">
            <w:pPr>
              <w:pStyle w:val="ListParagraph"/>
              <w:spacing w:after="240"/>
              <w:ind w:left="360"/>
              <w:jc w:val="center"/>
              <w:rPr>
                <w:rFonts w:asciiTheme="minorHAnsi" w:hAnsiTheme="minorHAnsi" w:cstheme="minorHAnsi"/>
                <w:b/>
                <w:bCs/>
                <w:color w:val="404040" w:themeColor="text1" w:themeTint="BF"/>
                <w:sz w:val="20"/>
                <w:szCs w:val="20"/>
                <w:u w:val="single"/>
                <w:lang w:val="en"/>
              </w:rPr>
            </w:pPr>
            <w:r w:rsidRPr="006B2456">
              <w:rPr>
                <w:rFonts w:asciiTheme="minorHAnsi" w:hAnsiTheme="minorHAnsi" w:cstheme="minorHAnsi"/>
                <w:b/>
                <w:bCs/>
                <w:color w:val="404040" w:themeColor="text1" w:themeTint="BF"/>
                <w:sz w:val="20"/>
                <w:szCs w:val="20"/>
                <w:u w:val="single"/>
                <w:lang w:val="en"/>
              </w:rPr>
              <w:t>Annex (1)</w:t>
            </w:r>
          </w:p>
          <w:p w14:paraId="3CED1BB4" w14:textId="77777777" w:rsidR="00A420A2" w:rsidRPr="006B2456" w:rsidRDefault="00A420A2" w:rsidP="00FE478E">
            <w:pPr>
              <w:pStyle w:val="ListParagraph"/>
              <w:spacing w:after="240"/>
              <w:ind w:left="360"/>
              <w:jc w:val="center"/>
              <w:rPr>
                <w:rFonts w:asciiTheme="minorHAnsi" w:hAnsiTheme="minorHAnsi" w:cstheme="minorHAnsi"/>
                <w:color w:val="404040" w:themeColor="text1" w:themeTint="BF"/>
                <w:sz w:val="20"/>
                <w:szCs w:val="20"/>
              </w:rPr>
            </w:pPr>
            <w:r w:rsidRPr="006B2456">
              <w:rPr>
                <w:rFonts w:asciiTheme="minorHAnsi" w:hAnsiTheme="minorHAnsi" w:cstheme="minorHAnsi"/>
                <w:b/>
                <w:bCs/>
                <w:color w:val="404040" w:themeColor="text1" w:themeTint="BF"/>
                <w:sz w:val="20"/>
                <w:szCs w:val="20"/>
                <w:u w:val="single"/>
                <w:lang w:val="en"/>
              </w:rPr>
              <w:t>Special Terms &amp; Conditions</w:t>
            </w:r>
          </w:p>
        </w:tc>
        <w:tc>
          <w:tcPr>
            <w:tcW w:w="4675" w:type="dxa"/>
          </w:tcPr>
          <w:p w14:paraId="6F4C8C6C" w14:textId="77777777" w:rsidR="00A420A2" w:rsidRPr="006B2456" w:rsidRDefault="00A420A2" w:rsidP="00FE478E">
            <w:pPr>
              <w:jc w:val="center"/>
              <w:rPr>
                <w:rFonts w:ascii="Simplified Arabic" w:hAnsi="Simplified Arabic" w:cs="Simplified Arabic"/>
                <w:b/>
                <w:bCs/>
                <w:color w:val="404040" w:themeColor="text1" w:themeTint="BF"/>
                <w:sz w:val="20"/>
                <w:szCs w:val="20"/>
                <w:u w:val="single"/>
                <w:rtl/>
              </w:rPr>
            </w:pPr>
            <w:r w:rsidRPr="006B2456">
              <w:rPr>
                <w:rFonts w:ascii="Simplified Arabic" w:hAnsi="Simplified Arabic" w:cs="Simplified Arabic"/>
                <w:b/>
                <w:bCs/>
                <w:color w:val="404040" w:themeColor="text1" w:themeTint="BF"/>
                <w:sz w:val="20"/>
                <w:szCs w:val="20"/>
                <w:u w:val="single"/>
                <w:rtl/>
              </w:rPr>
              <w:t>الملحق رقم (1)</w:t>
            </w:r>
          </w:p>
          <w:p w14:paraId="66B408BD" w14:textId="77777777" w:rsidR="00A420A2" w:rsidRPr="006B2456" w:rsidRDefault="00A420A2" w:rsidP="00FE478E">
            <w:pPr>
              <w:bidi/>
              <w:jc w:val="center"/>
              <w:rPr>
                <w:rFonts w:ascii="Simplified Arabic" w:hAnsi="Simplified Arabic" w:cs="Simplified Arabic"/>
                <w:b/>
                <w:bCs/>
                <w:color w:val="404040" w:themeColor="text1" w:themeTint="BF"/>
                <w:sz w:val="20"/>
                <w:szCs w:val="20"/>
              </w:rPr>
            </w:pPr>
            <w:r w:rsidRPr="006B2456">
              <w:rPr>
                <w:rFonts w:ascii="Simplified Arabic" w:hAnsi="Simplified Arabic" w:cs="Simplified Arabic"/>
                <w:b/>
                <w:bCs/>
                <w:color w:val="404040" w:themeColor="text1" w:themeTint="BF"/>
                <w:sz w:val="20"/>
                <w:szCs w:val="20"/>
                <w:u w:val="single"/>
                <w:rtl/>
              </w:rPr>
              <w:t>الأحكام والشروط الخاصة</w:t>
            </w:r>
          </w:p>
        </w:tc>
      </w:tr>
      <w:tr w:rsidR="005C1E80" w:rsidRPr="00481C6E" w14:paraId="2499BC0E" w14:textId="77777777" w:rsidTr="00FE478E">
        <w:trPr>
          <w:trHeight w:val="747"/>
        </w:trPr>
        <w:tc>
          <w:tcPr>
            <w:tcW w:w="4911" w:type="dxa"/>
          </w:tcPr>
          <w:p w14:paraId="1C4F339F" w14:textId="77777777" w:rsidR="005C1E80" w:rsidRPr="006B2456" w:rsidRDefault="005C1E80" w:rsidP="005C1E80">
            <w:pPr>
              <w:pStyle w:val="ListParagraph"/>
              <w:numPr>
                <w:ilvl w:val="0"/>
                <w:numId w:val="20"/>
              </w:numPr>
              <w:spacing w:after="240"/>
              <w:jc w:val="both"/>
              <w:rPr>
                <w:rFonts w:asciiTheme="minorHAnsi" w:hAnsiTheme="minorHAnsi" w:cstheme="minorHAnsi"/>
                <w:b/>
                <w:bCs/>
                <w:color w:val="404040" w:themeColor="text1" w:themeTint="BF"/>
                <w:sz w:val="20"/>
                <w:szCs w:val="20"/>
                <w:u w:val="single"/>
                <w:lang w:val="en"/>
              </w:rPr>
            </w:pPr>
            <w:r w:rsidRPr="006B2456">
              <w:rPr>
                <w:rFonts w:asciiTheme="minorHAnsi" w:hAnsiTheme="minorHAnsi" w:cstheme="minorHAnsi"/>
                <w:color w:val="404040" w:themeColor="text1" w:themeTint="BF"/>
                <w:sz w:val="20"/>
                <w:szCs w:val="20"/>
              </w:rPr>
              <w:t>This annex is considered an integral part of this Agreement “Securities Dealing Agreement”, and shall be read in conjunction therewith for all purposes.</w:t>
            </w:r>
          </w:p>
        </w:tc>
        <w:tc>
          <w:tcPr>
            <w:tcW w:w="4675" w:type="dxa"/>
          </w:tcPr>
          <w:p w14:paraId="257C1761" w14:textId="77777777" w:rsidR="005C1E80" w:rsidRPr="006B2456" w:rsidRDefault="005C1E80" w:rsidP="005C1E80">
            <w:pPr>
              <w:pStyle w:val="ListParagraph"/>
              <w:numPr>
                <w:ilvl w:val="0"/>
                <w:numId w:val="21"/>
              </w:numPr>
              <w:bidi/>
              <w:spacing w:after="240"/>
              <w:jc w:val="both"/>
              <w:rPr>
                <w:rFonts w:ascii="Simplified Arabic" w:hAnsi="Simplified Arabic" w:cs="Simplified Arabic"/>
                <w:b/>
                <w:bCs/>
                <w:color w:val="404040" w:themeColor="text1" w:themeTint="BF"/>
                <w:sz w:val="20"/>
                <w:szCs w:val="20"/>
                <w:u w:val="single"/>
                <w:rtl/>
              </w:rPr>
            </w:pPr>
            <w:r w:rsidRPr="006B2456">
              <w:rPr>
                <w:rFonts w:ascii="Simplified Arabic" w:eastAsia="PMingLiU" w:hAnsi="Simplified Arabic" w:cs="Simplified Arabic"/>
                <w:color w:val="404040" w:themeColor="text1" w:themeTint="BF"/>
                <w:sz w:val="20"/>
                <w:szCs w:val="20"/>
                <w:rtl/>
              </w:rPr>
              <w:t>يعتبر هذا الملحق جزءا لا يتجزأ من</w:t>
            </w:r>
            <w:r w:rsidRPr="006B2456">
              <w:rPr>
                <w:rFonts w:ascii="Simplified Arabic" w:eastAsia="PMingLiU" w:hAnsi="Simplified Arabic" w:cs="Simplified Arabic"/>
                <w:color w:val="404040" w:themeColor="text1" w:themeTint="BF"/>
                <w:sz w:val="20"/>
                <w:szCs w:val="20"/>
                <w:rtl/>
                <w:lang w:bidi="ar-JO"/>
              </w:rPr>
              <w:t xml:space="preserve"> هذه الاتفاقية</w:t>
            </w:r>
            <w:r w:rsidRPr="006B2456">
              <w:rPr>
                <w:rFonts w:ascii="Simplified Arabic" w:eastAsia="PMingLiU" w:hAnsi="Simplified Arabic" w:cs="Simplified Arabic"/>
                <w:color w:val="404040" w:themeColor="text1" w:themeTint="BF"/>
                <w:sz w:val="20"/>
                <w:szCs w:val="20"/>
                <w:rtl/>
              </w:rPr>
              <w:t xml:space="preserve"> "اتفا</w:t>
            </w:r>
            <w:r w:rsidR="00171A16">
              <w:rPr>
                <w:rFonts w:ascii="Simplified Arabic" w:eastAsia="PMingLiU" w:hAnsi="Simplified Arabic" w:cs="Simplified Arabic"/>
                <w:color w:val="404040" w:themeColor="text1" w:themeTint="BF"/>
                <w:sz w:val="20"/>
                <w:szCs w:val="20"/>
                <w:rtl/>
              </w:rPr>
              <w:t>قية التعامل بالأوراق المالية وي</w:t>
            </w:r>
            <w:r w:rsidR="00171A16">
              <w:rPr>
                <w:rFonts w:ascii="Simplified Arabic" w:eastAsia="PMingLiU" w:hAnsi="Simplified Arabic" w:cs="Simplified Arabic" w:hint="cs"/>
                <w:color w:val="404040" w:themeColor="text1" w:themeTint="BF"/>
                <w:sz w:val="20"/>
                <w:szCs w:val="20"/>
                <w:rtl/>
              </w:rPr>
              <w:t>ق</w:t>
            </w:r>
            <w:r w:rsidRPr="006B2456">
              <w:rPr>
                <w:rFonts w:ascii="Simplified Arabic" w:eastAsia="PMingLiU" w:hAnsi="Simplified Arabic" w:cs="Simplified Arabic"/>
                <w:color w:val="404040" w:themeColor="text1" w:themeTint="BF"/>
                <w:sz w:val="20"/>
                <w:szCs w:val="20"/>
                <w:rtl/>
              </w:rPr>
              <w:t>رأ معا لكافة الغايات والمقاصد.</w:t>
            </w:r>
          </w:p>
        </w:tc>
      </w:tr>
      <w:tr w:rsidR="005C1E80" w:rsidRPr="00481C6E" w14:paraId="56DBD210" w14:textId="77777777" w:rsidTr="00FE478E">
        <w:trPr>
          <w:trHeight w:val="747"/>
        </w:trPr>
        <w:tc>
          <w:tcPr>
            <w:tcW w:w="4911" w:type="dxa"/>
          </w:tcPr>
          <w:p w14:paraId="38D03A6E" w14:textId="77777777" w:rsidR="005C1E80" w:rsidRPr="006B2456" w:rsidRDefault="005C1E80" w:rsidP="00FE478E">
            <w:pPr>
              <w:pStyle w:val="ListParagraph"/>
              <w:numPr>
                <w:ilvl w:val="0"/>
                <w:numId w:val="20"/>
              </w:numPr>
              <w:spacing w:after="240"/>
              <w:jc w:val="both"/>
              <w:rPr>
                <w:rFonts w:asciiTheme="minorHAnsi" w:hAnsiTheme="minorHAnsi" w:cstheme="minorHAnsi"/>
                <w:color w:val="404040" w:themeColor="text1" w:themeTint="BF"/>
                <w:sz w:val="20"/>
                <w:szCs w:val="20"/>
              </w:rPr>
            </w:pPr>
            <w:r w:rsidRPr="006B2456">
              <w:rPr>
                <w:rFonts w:asciiTheme="minorHAnsi" w:hAnsiTheme="minorHAnsi" w:cstheme="minorHAnsi"/>
                <w:color w:val="404040" w:themeColor="text1" w:themeTint="BF"/>
                <w:sz w:val="20"/>
                <w:szCs w:val="20"/>
                <w:lang w:val="en"/>
              </w:rPr>
              <w:t>The Client hereby grants the Broker an absolute, irrevocable and unconditional authorization to do the following:</w:t>
            </w:r>
          </w:p>
          <w:p w14:paraId="275E6388" w14:textId="77777777" w:rsidR="005C1E80" w:rsidRPr="006B2456" w:rsidRDefault="005C1E80" w:rsidP="00FE478E">
            <w:pPr>
              <w:pStyle w:val="ListParagraph"/>
              <w:spacing w:after="240"/>
              <w:ind w:left="360"/>
              <w:jc w:val="center"/>
              <w:rPr>
                <w:rFonts w:asciiTheme="minorHAnsi" w:hAnsiTheme="minorHAnsi" w:cstheme="minorHAnsi"/>
                <w:b/>
                <w:bCs/>
                <w:color w:val="404040" w:themeColor="text1" w:themeTint="BF"/>
                <w:sz w:val="20"/>
                <w:szCs w:val="20"/>
                <w:u w:val="single"/>
                <w:lang w:val="en"/>
              </w:rPr>
            </w:pPr>
          </w:p>
        </w:tc>
        <w:tc>
          <w:tcPr>
            <w:tcW w:w="4675" w:type="dxa"/>
          </w:tcPr>
          <w:p w14:paraId="6B1D1C84" w14:textId="77777777" w:rsidR="005C1E80" w:rsidRPr="006B2456" w:rsidRDefault="005C1E80" w:rsidP="005C1E80">
            <w:pPr>
              <w:pStyle w:val="ListParagraph"/>
              <w:numPr>
                <w:ilvl w:val="0"/>
                <w:numId w:val="21"/>
              </w:numPr>
              <w:bidi/>
              <w:spacing w:after="240"/>
              <w:jc w:val="both"/>
              <w:rPr>
                <w:rFonts w:ascii="Simplified Arabic" w:hAnsi="Simplified Arabic" w:cs="Simplified Arabic"/>
                <w:b/>
                <w:bCs/>
                <w:color w:val="404040" w:themeColor="text1" w:themeTint="BF"/>
                <w:sz w:val="20"/>
                <w:szCs w:val="20"/>
                <w:u w:val="single"/>
                <w:rtl/>
              </w:rPr>
            </w:pPr>
            <w:r w:rsidRPr="006B2456">
              <w:rPr>
                <w:rFonts w:ascii="Simplified Arabic" w:eastAsia="PMingLiU" w:hAnsi="Simplified Arabic" w:cs="Simplified Arabic"/>
                <w:color w:val="404040" w:themeColor="text1" w:themeTint="BF"/>
                <w:sz w:val="20"/>
                <w:szCs w:val="20"/>
                <w:rtl/>
              </w:rPr>
              <w:t>يوافق ويفوض العميل الوسيط بموجب هذه الاتفاقية تفويضا مطلقا غير قابل للرجوع أو</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التعديل أو النقض بما يلي</w:t>
            </w:r>
            <w:r w:rsidRPr="006B2456">
              <w:rPr>
                <w:rFonts w:ascii="Simplified Arabic" w:eastAsia="PMingLiU" w:hAnsi="Simplified Arabic" w:cs="Simplified Arabic"/>
                <w:color w:val="404040" w:themeColor="text1" w:themeTint="BF"/>
                <w:sz w:val="20"/>
                <w:szCs w:val="20"/>
              </w:rPr>
              <w:t>:</w:t>
            </w:r>
          </w:p>
        </w:tc>
      </w:tr>
      <w:tr w:rsidR="005C1E80" w:rsidRPr="00481C6E" w14:paraId="1F8DB420" w14:textId="77777777" w:rsidTr="00FE478E">
        <w:trPr>
          <w:trHeight w:val="747"/>
        </w:trPr>
        <w:tc>
          <w:tcPr>
            <w:tcW w:w="4911" w:type="dxa"/>
          </w:tcPr>
          <w:p w14:paraId="4A168F0C" w14:textId="77777777" w:rsidR="005C1E80" w:rsidRPr="006B2456" w:rsidRDefault="005C1E80" w:rsidP="005C1E80">
            <w:pPr>
              <w:pStyle w:val="ListParagraph"/>
              <w:numPr>
                <w:ilvl w:val="0"/>
                <w:numId w:val="23"/>
              </w:numPr>
              <w:spacing w:after="240"/>
              <w:jc w:val="both"/>
              <w:rPr>
                <w:rFonts w:asciiTheme="minorHAnsi" w:hAnsiTheme="minorHAnsi" w:cstheme="minorHAnsi"/>
                <w:color w:val="404040" w:themeColor="text1" w:themeTint="BF"/>
                <w:sz w:val="20"/>
                <w:szCs w:val="20"/>
                <w:lang w:val="en"/>
              </w:rPr>
            </w:pPr>
            <w:r w:rsidRPr="006B2456">
              <w:rPr>
                <w:rFonts w:asciiTheme="minorHAnsi" w:hAnsiTheme="minorHAnsi" w:cstheme="minorHAnsi"/>
                <w:color w:val="404040" w:themeColor="text1" w:themeTint="BF"/>
                <w:sz w:val="20"/>
                <w:szCs w:val="20"/>
                <w:lang w:val="en"/>
              </w:rPr>
              <w:t>Conduct Securities Dealing by buying and selling securities on its behalf, in accordance with written, audio and/or electronic Authorizations and Requests issued by the Client, whether by telephone, fax and/or e-mail. The Client shall specify in its Authorizations and Requests its name, account number, type of purchase or sale order, total number of securities, type of securities (securities code and name), price, date of authorization or request, time and its validity period.</w:t>
            </w:r>
          </w:p>
        </w:tc>
        <w:tc>
          <w:tcPr>
            <w:tcW w:w="4675" w:type="dxa"/>
          </w:tcPr>
          <w:p w14:paraId="5E7A9407" w14:textId="3C36B97E" w:rsidR="005C1E80" w:rsidRPr="006B2456" w:rsidRDefault="005C1E80" w:rsidP="005C1E80">
            <w:pPr>
              <w:pStyle w:val="ListParagraph"/>
              <w:numPr>
                <w:ilvl w:val="0"/>
                <w:numId w:val="22"/>
              </w:numPr>
              <w:bidi/>
              <w:spacing w:after="240"/>
              <w:jc w:val="both"/>
              <w:rPr>
                <w:rFonts w:ascii="Simplified Arabic" w:eastAsia="PMingLiU" w:hAnsi="Simplified Arabic" w:cs="Simplified Arabic"/>
                <w:color w:val="404040" w:themeColor="text1" w:themeTint="BF"/>
                <w:sz w:val="20"/>
                <w:szCs w:val="20"/>
                <w:rtl/>
              </w:rPr>
            </w:pPr>
            <w:r w:rsidRPr="006B2456">
              <w:rPr>
                <w:rFonts w:ascii="Simplified Arabic" w:eastAsia="PMingLiU" w:hAnsi="Simplified Arabic" w:cs="Simplified Arabic"/>
                <w:color w:val="404040" w:themeColor="text1" w:themeTint="BF"/>
                <w:sz w:val="20"/>
                <w:szCs w:val="20"/>
                <w:rtl/>
              </w:rPr>
              <w:t xml:space="preserve">التعامل بالأوراق المالية بيعاّ وشراءّ بالنيابة عنه وذلك وفقا </w:t>
            </w:r>
            <w:proofErr w:type="spellStart"/>
            <w:r w:rsidRPr="006B2456">
              <w:rPr>
                <w:rFonts w:ascii="Simplified Arabic" w:eastAsia="PMingLiU" w:hAnsi="Simplified Arabic" w:cs="Simplified Arabic"/>
                <w:color w:val="404040" w:themeColor="text1" w:themeTint="BF"/>
                <w:sz w:val="20"/>
                <w:szCs w:val="20"/>
                <w:rtl/>
              </w:rPr>
              <w:t>للتفاويض</w:t>
            </w:r>
            <w:proofErr w:type="spellEnd"/>
            <w:r w:rsidRPr="006B2456">
              <w:rPr>
                <w:rFonts w:ascii="Simplified Arabic" w:eastAsia="PMingLiU" w:hAnsi="Simplified Arabic" w:cs="Simplified Arabic"/>
                <w:color w:val="404040" w:themeColor="text1" w:themeTint="BF"/>
                <w:sz w:val="20"/>
                <w:szCs w:val="20"/>
                <w:rtl/>
              </w:rPr>
              <w:t xml:space="preserve"> و/أو الطلبات الخطية و/أو الصوتية و/أو الالكترونية الصادرة عن العميل للوسيط سواء صدرت بواسطة الهاتف و/أو الفاكس و/أو البريد الإلكتروني. وبحيث يتوجب على العميل أن يحدد في </w:t>
            </w:r>
            <w:proofErr w:type="spellStart"/>
            <w:r w:rsidRPr="006B2456">
              <w:rPr>
                <w:rFonts w:ascii="Simplified Arabic" w:eastAsia="PMingLiU" w:hAnsi="Simplified Arabic" w:cs="Simplified Arabic"/>
                <w:color w:val="404040" w:themeColor="text1" w:themeTint="BF"/>
                <w:sz w:val="20"/>
                <w:szCs w:val="20"/>
                <w:rtl/>
              </w:rPr>
              <w:t>التفاويض</w:t>
            </w:r>
            <w:proofErr w:type="spellEnd"/>
            <w:r w:rsidRPr="006B2456">
              <w:rPr>
                <w:rFonts w:ascii="Simplified Arabic" w:eastAsia="PMingLiU" w:hAnsi="Simplified Arabic" w:cs="Simplified Arabic"/>
                <w:color w:val="404040" w:themeColor="text1" w:themeTint="BF"/>
                <w:sz w:val="20"/>
                <w:szCs w:val="20"/>
                <w:rtl/>
              </w:rPr>
              <w:t xml:space="preserve"> والطلبات الصادرة عنه اسمه ورقم حسابه ونوع امر البيع أو امر الشراء وعدد الاوراق المالية ونوعها (رمز واسم الورقة المالية) والسعر وتاريخ التفويض او الطلب ووقته ومدة سريانه.</w:t>
            </w:r>
          </w:p>
        </w:tc>
      </w:tr>
      <w:tr w:rsidR="005C1E80" w:rsidRPr="00481C6E" w14:paraId="5494D9DF" w14:textId="77777777" w:rsidTr="00FE478E">
        <w:trPr>
          <w:trHeight w:val="747"/>
        </w:trPr>
        <w:tc>
          <w:tcPr>
            <w:tcW w:w="4911" w:type="dxa"/>
          </w:tcPr>
          <w:p w14:paraId="1A43F277" w14:textId="77777777" w:rsidR="005C1E80" w:rsidRPr="006B2456" w:rsidRDefault="005C1E80" w:rsidP="005C1E80">
            <w:pPr>
              <w:pStyle w:val="ListParagraph"/>
              <w:numPr>
                <w:ilvl w:val="0"/>
                <w:numId w:val="23"/>
              </w:numPr>
              <w:spacing w:after="240"/>
              <w:jc w:val="both"/>
              <w:rPr>
                <w:rFonts w:asciiTheme="minorHAnsi" w:hAnsiTheme="minorHAnsi" w:cstheme="minorHAnsi"/>
                <w:color w:val="404040" w:themeColor="text1" w:themeTint="BF"/>
                <w:sz w:val="20"/>
                <w:szCs w:val="20"/>
                <w:lang w:val="en"/>
              </w:rPr>
            </w:pPr>
            <w:r w:rsidRPr="006B2456">
              <w:rPr>
                <w:rFonts w:asciiTheme="minorHAnsi" w:hAnsiTheme="minorHAnsi" w:cstheme="minorHAnsi"/>
                <w:color w:val="404040" w:themeColor="text1" w:themeTint="BF"/>
                <w:sz w:val="20"/>
                <w:szCs w:val="20"/>
                <w:lang w:val="en"/>
              </w:rPr>
              <w:t>Make and record all audio and/or electronic recordings of any Authorizations and/or written, audio and/or electronic requests issued by the Client. The Client hereby acknowledges and agrees that such recordings, in all of its contents, constitute binding and enforceable evidence of its accuracy and shall be binding upon the Client, whereby the Broker is entitled to present any such audio and/or electronic recordings as evidence against the Client, and the Client waives its right to object to the same. Additionally, the Client acknowledges and agrees that the Broker is not responsible and shall not bear liability, under any circumstances whatsoever, for any material or immaterial damages or losses (whether wholly or partly) incurred by the Client and/or third parties as a result of issuance of Authorizations or Requests by the Client (as stipulated above) and/or as a result of the Broker’s acceptance and/or implementation of such Authorizations or Requests.</w:t>
            </w:r>
          </w:p>
        </w:tc>
        <w:tc>
          <w:tcPr>
            <w:tcW w:w="4675" w:type="dxa"/>
          </w:tcPr>
          <w:p w14:paraId="3BB9739B" w14:textId="77777777" w:rsidR="005C1E80" w:rsidRPr="006B2456" w:rsidRDefault="005C1E80" w:rsidP="005C1E80">
            <w:pPr>
              <w:pStyle w:val="ListParagraph"/>
              <w:numPr>
                <w:ilvl w:val="0"/>
                <w:numId w:val="22"/>
              </w:numPr>
              <w:bidi/>
              <w:spacing w:after="240"/>
              <w:jc w:val="both"/>
              <w:rPr>
                <w:rFonts w:ascii="Simplified Arabic" w:eastAsia="PMingLiU" w:hAnsi="Simplified Arabic" w:cs="Simplified Arabic"/>
                <w:color w:val="404040" w:themeColor="text1" w:themeTint="BF"/>
                <w:sz w:val="20"/>
                <w:szCs w:val="20"/>
                <w:rtl/>
              </w:rPr>
            </w:pPr>
            <w:r w:rsidRPr="006B2456">
              <w:rPr>
                <w:rFonts w:ascii="Simplified Arabic" w:eastAsia="PMingLiU" w:hAnsi="Simplified Arabic" w:cs="Simplified Arabic"/>
                <w:color w:val="404040" w:themeColor="text1" w:themeTint="BF"/>
                <w:sz w:val="20"/>
                <w:szCs w:val="20"/>
                <w:rtl/>
              </w:rPr>
              <w:t xml:space="preserve">إجراء وحفظ كافة التسجيلات الصوتية و/أو الالكترونية لأية </w:t>
            </w:r>
            <w:proofErr w:type="spellStart"/>
            <w:r w:rsidRPr="006B2456">
              <w:rPr>
                <w:rFonts w:ascii="Simplified Arabic" w:eastAsia="PMingLiU" w:hAnsi="Simplified Arabic" w:cs="Simplified Arabic"/>
                <w:color w:val="404040" w:themeColor="text1" w:themeTint="BF"/>
                <w:sz w:val="20"/>
                <w:szCs w:val="20"/>
                <w:rtl/>
              </w:rPr>
              <w:t>تفاويض</w:t>
            </w:r>
            <w:proofErr w:type="spellEnd"/>
            <w:r w:rsidRPr="006B2456">
              <w:rPr>
                <w:rFonts w:ascii="Simplified Arabic" w:eastAsia="PMingLiU" w:hAnsi="Simplified Arabic" w:cs="Simplified Arabic"/>
                <w:color w:val="404040" w:themeColor="text1" w:themeTint="BF"/>
                <w:sz w:val="20"/>
                <w:szCs w:val="20"/>
                <w:rtl/>
              </w:rPr>
              <w:t xml:space="preserve"> و/أو طلبات خطية و/أو صوتية و/أو الكترونية صادرة عن العميل، ويقر ويوافق العميل أن تلك التسجيلات تعتبر بينة قانونية على صحة ما ورد فيها وملزمة له وبحيث يحق للوسيط ابراز أي من تلك التسجيلات الصوتية و/أو الالكترونية كبينة في مواجهة العميل ويسقط العميل حقة في الاعتراض عليها. كما ويقر ويوافق العميل بأن الوسيط ليس مسؤولا ولا يتحمل في أي حال من الأحوال أي أضرار أو خسائر مادية أو غير مادية (سواء بشكل كلي أو جزئي) بتكبدها العميل و/أو الغير نتيجة لإصدار العميل </w:t>
            </w:r>
            <w:proofErr w:type="spellStart"/>
            <w:r w:rsidRPr="006B2456">
              <w:rPr>
                <w:rFonts w:ascii="Simplified Arabic" w:eastAsia="PMingLiU" w:hAnsi="Simplified Arabic" w:cs="Simplified Arabic"/>
                <w:color w:val="404040" w:themeColor="text1" w:themeTint="BF"/>
                <w:sz w:val="20"/>
                <w:szCs w:val="20"/>
                <w:rtl/>
              </w:rPr>
              <w:t>للتفاويض</w:t>
            </w:r>
            <w:proofErr w:type="spellEnd"/>
            <w:r w:rsidRPr="006B2456">
              <w:rPr>
                <w:rFonts w:ascii="Simplified Arabic" w:eastAsia="PMingLiU" w:hAnsi="Simplified Arabic" w:cs="Simplified Arabic"/>
                <w:color w:val="404040" w:themeColor="text1" w:themeTint="BF"/>
                <w:sz w:val="20"/>
                <w:szCs w:val="20"/>
                <w:rtl/>
              </w:rPr>
              <w:t xml:space="preserve"> او الطلبات المشار اليها أعلاه و/أو نتيجة لقبول الوسيط و/أو تنفيذه لتلك الطلبات أو </w:t>
            </w:r>
            <w:proofErr w:type="spellStart"/>
            <w:r w:rsidRPr="006B2456">
              <w:rPr>
                <w:rFonts w:ascii="Simplified Arabic" w:eastAsia="PMingLiU" w:hAnsi="Simplified Arabic" w:cs="Simplified Arabic"/>
                <w:color w:val="404040" w:themeColor="text1" w:themeTint="BF"/>
                <w:sz w:val="20"/>
                <w:szCs w:val="20"/>
                <w:rtl/>
              </w:rPr>
              <w:t>التفاويض</w:t>
            </w:r>
            <w:proofErr w:type="spellEnd"/>
            <w:r w:rsidRPr="006B2456">
              <w:rPr>
                <w:rFonts w:ascii="Simplified Arabic" w:eastAsia="PMingLiU" w:hAnsi="Simplified Arabic" w:cs="Simplified Arabic"/>
                <w:color w:val="404040" w:themeColor="text1" w:themeTint="BF"/>
                <w:sz w:val="20"/>
                <w:szCs w:val="20"/>
                <w:rtl/>
              </w:rPr>
              <w:t>.</w:t>
            </w:r>
          </w:p>
        </w:tc>
      </w:tr>
      <w:tr w:rsidR="005C1E80" w:rsidRPr="00481C6E" w14:paraId="788BDFE4" w14:textId="77777777" w:rsidTr="00FE478E">
        <w:trPr>
          <w:trHeight w:val="747"/>
        </w:trPr>
        <w:tc>
          <w:tcPr>
            <w:tcW w:w="4911" w:type="dxa"/>
          </w:tcPr>
          <w:p w14:paraId="6D7734AC" w14:textId="77777777" w:rsidR="005C1E80" w:rsidRPr="006B2456" w:rsidRDefault="005C1E80" w:rsidP="005C1E80">
            <w:pPr>
              <w:pStyle w:val="ListParagraph"/>
              <w:numPr>
                <w:ilvl w:val="0"/>
                <w:numId w:val="23"/>
              </w:numPr>
              <w:spacing w:after="240"/>
              <w:jc w:val="both"/>
              <w:rPr>
                <w:rFonts w:asciiTheme="minorHAnsi" w:hAnsiTheme="minorHAnsi" w:cstheme="minorHAnsi"/>
                <w:color w:val="404040" w:themeColor="text1" w:themeTint="BF"/>
                <w:sz w:val="20"/>
                <w:szCs w:val="20"/>
                <w:lang w:val="en"/>
              </w:rPr>
            </w:pPr>
            <w:r w:rsidRPr="006B2456">
              <w:rPr>
                <w:rFonts w:asciiTheme="minorHAnsi" w:hAnsiTheme="minorHAnsi" w:cstheme="minorHAnsi"/>
                <w:color w:val="404040" w:themeColor="text1" w:themeTint="BF"/>
                <w:sz w:val="20"/>
                <w:szCs w:val="20"/>
                <w:lang w:val="en"/>
              </w:rPr>
              <w:t>Complete all procedures necessary for selling or buying securities, pursuant to the Authorizations issued by the Client</w:t>
            </w:r>
            <w:r w:rsidRPr="006B2456">
              <w:rPr>
                <w:rFonts w:asciiTheme="minorHAnsi" w:hAnsiTheme="minorHAnsi" w:cstheme="minorHAnsi"/>
                <w:color w:val="404040" w:themeColor="text1" w:themeTint="BF"/>
                <w:sz w:val="20"/>
                <w:szCs w:val="20"/>
              </w:rPr>
              <w:t xml:space="preserve"> at the </w:t>
            </w:r>
            <w:r w:rsidRPr="006B2456">
              <w:rPr>
                <w:rFonts w:asciiTheme="minorHAnsi" w:hAnsiTheme="minorHAnsi" w:cstheme="minorHAnsi"/>
                <w:color w:val="404040" w:themeColor="text1" w:themeTint="BF"/>
                <w:sz w:val="20"/>
                <w:szCs w:val="20"/>
                <w:lang w:val="en"/>
              </w:rPr>
              <w:t>ASE</w:t>
            </w:r>
            <w:r w:rsidRPr="006B2456">
              <w:rPr>
                <w:rFonts w:asciiTheme="minorHAnsi" w:hAnsiTheme="minorHAnsi" w:cstheme="minorHAnsi"/>
                <w:color w:val="404040" w:themeColor="text1" w:themeTint="BF"/>
                <w:sz w:val="20"/>
                <w:szCs w:val="20"/>
              </w:rPr>
              <w:t xml:space="preserve"> and</w:t>
            </w:r>
            <w:r w:rsidRPr="006B2456">
              <w:rPr>
                <w:rFonts w:asciiTheme="minorHAnsi" w:hAnsiTheme="minorHAnsi" w:cstheme="minorHAnsi"/>
                <w:color w:val="404040" w:themeColor="text1" w:themeTint="BF"/>
                <w:sz w:val="20"/>
                <w:szCs w:val="20"/>
                <w:lang w:val="en"/>
              </w:rPr>
              <w:t xml:space="preserve"> the</w:t>
            </w:r>
            <w:r w:rsidRPr="006B2456">
              <w:rPr>
                <w:rFonts w:asciiTheme="minorHAnsi" w:hAnsiTheme="minorHAnsi" w:cstheme="minorHAnsi"/>
                <w:color w:val="404040" w:themeColor="text1" w:themeTint="BF"/>
                <w:sz w:val="20"/>
                <w:szCs w:val="20"/>
                <w:rtl/>
                <w:lang w:val="en"/>
              </w:rPr>
              <w:t xml:space="preserve"> </w:t>
            </w:r>
            <w:r w:rsidRPr="006B2456">
              <w:rPr>
                <w:rFonts w:asciiTheme="minorHAnsi" w:hAnsiTheme="minorHAnsi" w:cstheme="minorHAnsi"/>
                <w:color w:val="404040" w:themeColor="text1" w:themeTint="BF"/>
                <w:sz w:val="20"/>
                <w:szCs w:val="20"/>
                <w:lang w:val="en"/>
              </w:rPr>
              <w:t xml:space="preserve">SDC and to sign on its behalf pursuant to the said </w:t>
            </w:r>
            <w:r w:rsidRPr="006B2456">
              <w:rPr>
                <w:rFonts w:asciiTheme="minorHAnsi" w:hAnsiTheme="minorHAnsi" w:cstheme="minorHAnsi"/>
                <w:color w:val="404040" w:themeColor="text1" w:themeTint="BF"/>
                <w:sz w:val="20"/>
                <w:szCs w:val="20"/>
                <w:lang w:val="en"/>
              </w:rPr>
              <w:lastRenderedPageBreak/>
              <w:t>Authorizations. The Broker shall also be entitled to receive any amounts on behalf of the Client and deposit them in such Client’s account held with the Broker.</w:t>
            </w:r>
          </w:p>
        </w:tc>
        <w:tc>
          <w:tcPr>
            <w:tcW w:w="4675" w:type="dxa"/>
          </w:tcPr>
          <w:p w14:paraId="112CA392" w14:textId="77777777" w:rsidR="005C1E80" w:rsidRPr="006B2456" w:rsidRDefault="005C1E80" w:rsidP="005C1E80">
            <w:pPr>
              <w:pStyle w:val="ListParagraph"/>
              <w:numPr>
                <w:ilvl w:val="0"/>
                <w:numId w:val="22"/>
              </w:numPr>
              <w:bidi/>
              <w:spacing w:after="240"/>
              <w:jc w:val="both"/>
              <w:rPr>
                <w:rFonts w:ascii="Simplified Arabic" w:eastAsia="PMingLiU" w:hAnsi="Simplified Arabic" w:cs="Simplified Arabic"/>
                <w:color w:val="404040" w:themeColor="text1" w:themeTint="BF"/>
                <w:sz w:val="20"/>
                <w:szCs w:val="20"/>
                <w:rtl/>
              </w:rPr>
            </w:pPr>
            <w:r w:rsidRPr="006B2456">
              <w:rPr>
                <w:rFonts w:ascii="Simplified Arabic" w:eastAsia="PMingLiU" w:hAnsi="Simplified Arabic" w:cs="Simplified Arabic"/>
                <w:color w:val="404040" w:themeColor="text1" w:themeTint="BF"/>
                <w:sz w:val="20"/>
                <w:szCs w:val="20"/>
                <w:rtl/>
              </w:rPr>
              <w:lastRenderedPageBreak/>
              <w:t xml:space="preserve">استكمال كافة الإجراءات اللازمة لغايات بيع و/أو شراء الاوراق المالية وفقا </w:t>
            </w:r>
            <w:proofErr w:type="spellStart"/>
            <w:r w:rsidRPr="006B2456">
              <w:rPr>
                <w:rFonts w:ascii="Simplified Arabic" w:eastAsia="PMingLiU" w:hAnsi="Simplified Arabic" w:cs="Simplified Arabic"/>
                <w:color w:val="404040" w:themeColor="text1" w:themeTint="BF"/>
                <w:sz w:val="20"/>
                <w:szCs w:val="20"/>
                <w:rtl/>
              </w:rPr>
              <w:t>للتفاويض</w:t>
            </w:r>
            <w:proofErr w:type="spellEnd"/>
            <w:r w:rsidRPr="006B2456">
              <w:rPr>
                <w:rFonts w:ascii="Simplified Arabic" w:eastAsia="PMingLiU" w:hAnsi="Simplified Arabic" w:cs="Simplified Arabic"/>
                <w:color w:val="404040" w:themeColor="text1" w:themeTint="BF"/>
                <w:sz w:val="20"/>
                <w:szCs w:val="20"/>
                <w:rtl/>
              </w:rPr>
              <w:t xml:space="preserve"> الصادرة عن العميل لدى البورصة والمركز والتوقيع بالنيابة عنه لدى تلك الجهات، كما </w:t>
            </w:r>
            <w:r w:rsidRPr="006B2456">
              <w:rPr>
                <w:rFonts w:ascii="Simplified Arabic" w:eastAsia="PMingLiU" w:hAnsi="Simplified Arabic" w:cs="Simplified Arabic"/>
                <w:color w:val="404040" w:themeColor="text1" w:themeTint="BF"/>
                <w:sz w:val="20"/>
                <w:szCs w:val="20"/>
                <w:rtl/>
              </w:rPr>
              <w:lastRenderedPageBreak/>
              <w:t xml:space="preserve">ويحق له قبض أي مبالغ بالنيابة عن العميل وإيداعها في حساب العميل لدى الوسيط. </w:t>
            </w:r>
          </w:p>
        </w:tc>
      </w:tr>
      <w:tr w:rsidR="005C1E80" w:rsidRPr="00481C6E" w14:paraId="56CE4C12" w14:textId="77777777" w:rsidTr="00FE478E">
        <w:trPr>
          <w:trHeight w:val="747"/>
        </w:trPr>
        <w:tc>
          <w:tcPr>
            <w:tcW w:w="4911" w:type="dxa"/>
          </w:tcPr>
          <w:p w14:paraId="29193573" w14:textId="77777777" w:rsidR="005C1E80" w:rsidRPr="006B2456" w:rsidRDefault="005C1E80" w:rsidP="005C1E80">
            <w:pPr>
              <w:pStyle w:val="ListParagraph"/>
              <w:numPr>
                <w:ilvl w:val="0"/>
                <w:numId w:val="20"/>
              </w:numPr>
              <w:spacing w:after="240"/>
              <w:jc w:val="both"/>
              <w:rPr>
                <w:rFonts w:asciiTheme="minorHAnsi" w:hAnsiTheme="minorHAnsi" w:cstheme="minorHAnsi"/>
                <w:color w:val="404040" w:themeColor="text1" w:themeTint="BF"/>
                <w:sz w:val="20"/>
                <w:szCs w:val="20"/>
                <w:lang w:val="en"/>
              </w:rPr>
            </w:pPr>
            <w:r w:rsidRPr="006B2456">
              <w:rPr>
                <w:rFonts w:asciiTheme="minorHAnsi" w:hAnsiTheme="minorHAnsi" w:cstheme="minorHAnsi"/>
                <w:color w:val="404040" w:themeColor="text1" w:themeTint="BF"/>
                <w:sz w:val="20"/>
                <w:szCs w:val="20"/>
                <w:lang w:val="en"/>
              </w:rPr>
              <w:lastRenderedPageBreak/>
              <w:t>The Client acknowledges that the Broker has the right to accept or refuse to execute any of the Authorizations or Requests issued by the Client (whether wholly or partly) in its own discretion and subject to the Broker’s compliance with the laws, regulations and instructions in force.</w:t>
            </w:r>
          </w:p>
        </w:tc>
        <w:tc>
          <w:tcPr>
            <w:tcW w:w="4675" w:type="dxa"/>
          </w:tcPr>
          <w:p w14:paraId="47244DED" w14:textId="77777777" w:rsidR="005C1E80" w:rsidRPr="006B2456" w:rsidRDefault="005C1E80" w:rsidP="005C1E80">
            <w:pPr>
              <w:pStyle w:val="ListParagraph"/>
              <w:numPr>
                <w:ilvl w:val="0"/>
                <w:numId w:val="21"/>
              </w:numPr>
              <w:bidi/>
              <w:spacing w:after="240"/>
              <w:jc w:val="both"/>
              <w:rPr>
                <w:rFonts w:ascii="Simplified Arabic" w:eastAsia="PMingLiU" w:hAnsi="Simplified Arabic" w:cs="Simplified Arabic"/>
                <w:color w:val="404040" w:themeColor="text1" w:themeTint="BF"/>
                <w:sz w:val="20"/>
                <w:szCs w:val="20"/>
                <w:rtl/>
              </w:rPr>
            </w:pPr>
            <w:r w:rsidRPr="006B2456">
              <w:rPr>
                <w:rFonts w:ascii="Simplified Arabic" w:eastAsia="PMingLiU" w:hAnsi="Simplified Arabic" w:cs="Simplified Arabic"/>
                <w:color w:val="404040" w:themeColor="text1" w:themeTint="BF"/>
                <w:sz w:val="20"/>
                <w:szCs w:val="20"/>
                <w:rtl/>
              </w:rPr>
              <w:t xml:space="preserve">يقر العميل بعلمه أنه يحق للوسيط قبول أو رفض تنفيذ أي من </w:t>
            </w:r>
            <w:proofErr w:type="spellStart"/>
            <w:r w:rsidRPr="006B2456">
              <w:rPr>
                <w:rFonts w:ascii="Simplified Arabic" w:eastAsia="PMingLiU" w:hAnsi="Simplified Arabic" w:cs="Simplified Arabic"/>
                <w:color w:val="404040" w:themeColor="text1" w:themeTint="BF"/>
                <w:sz w:val="20"/>
                <w:szCs w:val="20"/>
                <w:rtl/>
              </w:rPr>
              <w:t>التفاويض</w:t>
            </w:r>
            <w:proofErr w:type="spellEnd"/>
            <w:r w:rsidRPr="006B2456">
              <w:rPr>
                <w:rFonts w:ascii="Simplified Arabic" w:eastAsia="PMingLiU" w:hAnsi="Simplified Arabic" w:cs="Simplified Arabic"/>
                <w:color w:val="404040" w:themeColor="text1" w:themeTint="BF"/>
                <w:sz w:val="20"/>
                <w:szCs w:val="20"/>
                <w:rtl/>
              </w:rPr>
              <w:t xml:space="preserve"> أو الطلبات الصادرة عن العميل (سواء بشكل كلي أو جزئي) وفقا لإرادته المنفردة وبما لا يتعارض مع القوانين والأنظمة والتعليمات سارية المفعول.</w:t>
            </w:r>
          </w:p>
        </w:tc>
      </w:tr>
      <w:tr w:rsidR="005C1E80" w:rsidRPr="00481C6E" w14:paraId="45B700E3" w14:textId="77777777" w:rsidTr="00FE478E">
        <w:trPr>
          <w:trHeight w:val="747"/>
        </w:trPr>
        <w:tc>
          <w:tcPr>
            <w:tcW w:w="4911" w:type="dxa"/>
          </w:tcPr>
          <w:p w14:paraId="4349399D" w14:textId="77777777" w:rsidR="005C1E80" w:rsidRPr="006B2456" w:rsidRDefault="005C1E80" w:rsidP="005C1E80">
            <w:pPr>
              <w:pStyle w:val="ListParagraph"/>
              <w:numPr>
                <w:ilvl w:val="0"/>
                <w:numId w:val="20"/>
              </w:numPr>
              <w:spacing w:after="240"/>
              <w:jc w:val="both"/>
              <w:rPr>
                <w:rFonts w:asciiTheme="minorHAnsi" w:hAnsiTheme="minorHAnsi" w:cstheme="minorHAnsi"/>
                <w:color w:val="404040" w:themeColor="text1" w:themeTint="BF"/>
                <w:sz w:val="20"/>
                <w:szCs w:val="20"/>
                <w:lang w:val="en"/>
              </w:rPr>
            </w:pPr>
            <w:r w:rsidRPr="006B2456">
              <w:rPr>
                <w:rFonts w:asciiTheme="minorHAnsi" w:hAnsiTheme="minorHAnsi" w:cstheme="minorHAnsi"/>
                <w:color w:val="404040" w:themeColor="text1" w:themeTint="BF"/>
                <w:sz w:val="20"/>
                <w:szCs w:val="20"/>
                <w:lang w:val="en"/>
              </w:rPr>
              <w:t>The Client is obligated to open an account with the Broker on the electronic system of the SDC by completing an account opening application (as per the form adopted for such purpose by the Broker), and by submitting it to the Broker upon signing this Agreement.</w:t>
            </w:r>
          </w:p>
        </w:tc>
        <w:tc>
          <w:tcPr>
            <w:tcW w:w="4675" w:type="dxa"/>
          </w:tcPr>
          <w:p w14:paraId="6B34052A" w14:textId="77777777" w:rsidR="005C1E80" w:rsidRPr="006B2456" w:rsidRDefault="005C1E80" w:rsidP="005C1E80">
            <w:pPr>
              <w:pStyle w:val="ListParagraph"/>
              <w:numPr>
                <w:ilvl w:val="0"/>
                <w:numId w:val="21"/>
              </w:numPr>
              <w:bidi/>
              <w:spacing w:before="240" w:after="240"/>
              <w:jc w:val="both"/>
              <w:rPr>
                <w:rFonts w:ascii="Simplified Arabic" w:eastAsia="PMingLiU" w:hAnsi="Simplified Arabic" w:cs="Simplified Arabic"/>
                <w:color w:val="404040" w:themeColor="text1" w:themeTint="BF"/>
                <w:sz w:val="20"/>
                <w:szCs w:val="20"/>
                <w:rtl/>
              </w:rPr>
            </w:pPr>
            <w:r w:rsidRPr="006B2456">
              <w:rPr>
                <w:rFonts w:ascii="Simplified Arabic" w:eastAsia="PMingLiU" w:hAnsi="Simplified Arabic" w:cs="Simplified Arabic"/>
                <w:color w:val="404040" w:themeColor="text1" w:themeTint="BF"/>
                <w:sz w:val="20"/>
                <w:szCs w:val="20"/>
                <w:rtl/>
              </w:rPr>
              <w:t xml:space="preserve">يلتزم العميل بفتح حساب لدى الوسيط على نظام مركز إيداع الأوراق المالية من خلال تعبئة طلب فتح الحساب وفقا للنموذج المعد </w:t>
            </w:r>
            <w:r w:rsidRPr="006B2456">
              <w:rPr>
                <w:rFonts w:ascii="Simplified Arabic" w:eastAsia="PMingLiU" w:hAnsi="Simplified Arabic" w:cs="Simplified Arabic"/>
                <w:color w:val="404040" w:themeColor="text1" w:themeTint="BF"/>
                <w:sz w:val="20"/>
                <w:szCs w:val="20"/>
                <w:rtl/>
                <w:lang w:bidi="ar-JO"/>
              </w:rPr>
              <w:t xml:space="preserve">من قبل الوسيط </w:t>
            </w:r>
            <w:r w:rsidRPr="006B2456">
              <w:rPr>
                <w:rFonts w:ascii="Simplified Arabic" w:eastAsia="PMingLiU" w:hAnsi="Simplified Arabic" w:cs="Simplified Arabic"/>
                <w:color w:val="404040" w:themeColor="text1" w:themeTint="BF"/>
                <w:sz w:val="20"/>
                <w:szCs w:val="20"/>
                <w:rtl/>
              </w:rPr>
              <w:t>لهذه الغاية وتقديمه الى الوسيط بمجرد توقيع هذه الاتفاقية.</w:t>
            </w:r>
          </w:p>
        </w:tc>
      </w:tr>
      <w:tr w:rsidR="00A420A2" w:rsidRPr="00481C6E" w14:paraId="0D1CBD73" w14:textId="77777777" w:rsidTr="00FE478E">
        <w:tc>
          <w:tcPr>
            <w:tcW w:w="4911" w:type="dxa"/>
          </w:tcPr>
          <w:p w14:paraId="18A9DC35" w14:textId="77777777" w:rsidR="00A420A2" w:rsidRPr="00137103" w:rsidRDefault="005C1E80" w:rsidP="005C1E80">
            <w:pPr>
              <w:pStyle w:val="ListParagraph"/>
              <w:numPr>
                <w:ilvl w:val="0"/>
                <w:numId w:val="20"/>
              </w:numPr>
              <w:spacing w:after="240"/>
              <w:jc w:val="both"/>
              <w:rPr>
                <w:rFonts w:asciiTheme="minorHAnsi" w:hAnsiTheme="minorHAnsi" w:cstheme="minorHAnsi"/>
                <w:color w:val="404040" w:themeColor="text1" w:themeTint="BF"/>
                <w:sz w:val="20"/>
                <w:szCs w:val="20"/>
              </w:rPr>
            </w:pPr>
            <w:r w:rsidRPr="006B2456">
              <w:rPr>
                <w:rFonts w:asciiTheme="minorHAnsi" w:hAnsiTheme="minorHAnsi" w:cstheme="minorHAnsi"/>
                <w:color w:val="404040" w:themeColor="text1" w:themeTint="BF"/>
                <w:sz w:val="20"/>
                <w:szCs w:val="20"/>
                <w:lang w:val="en"/>
              </w:rPr>
              <w:t xml:space="preserve">The Broker shall upload the Client’s information to the electronic system of the SDC and include the Client’s address as shown in the preamble of this Agreement above. The Client shall sign each of the identification request form and the identification notice on the abovementioned system upon its receipt from the Broker. The Broker’s signature on the identification request and the identification notice constitutes an acknowledgment by the Client of the accuracy, validity and completeness of the data and information contained therein. </w:t>
            </w:r>
          </w:p>
          <w:p w14:paraId="4771ABA1" w14:textId="77777777" w:rsidR="00137103" w:rsidRPr="006B2456" w:rsidRDefault="00137103" w:rsidP="00137103">
            <w:pPr>
              <w:pStyle w:val="ListParagraph"/>
              <w:spacing w:after="240"/>
              <w:ind w:left="360"/>
              <w:jc w:val="both"/>
              <w:rPr>
                <w:rFonts w:asciiTheme="minorHAnsi" w:hAnsiTheme="minorHAnsi" w:cstheme="minorHAnsi"/>
                <w:color w:val="404040" w:themeColor="text1" w:themeTint="BF"/>
                <w:sz w:val="20"/>
                <w:szCs w:val="20"/>
              </w:rPr>
            </w:pPr>
          </w:p>
        </w:tc>
        <w:tc>
          <w:tcPr>
            <w:tcW w:w="4675" w:type="dxa"/>
          </w:tcPr>
          <w:p w14:paraId="6ED2192D" w14:textId="77777777" w:rsidR="00A420A2" w:rsidRPr="006B2456" w:rsidRDefault="005C1E80" w:rsidP="005C1E80">
            <w:pPr>
              <w:pStyle w:val="ListParagraph"/>
              <w:numPr>
                <w:ilvl w:val="0"/>
                <w:numId w:val="21"/>
              </w:numPr>
              <w:bidi/>
              <w:spacing w:after="240"/>
              <w:jc w:val="both"/>
              <w:rPr>
                <w:rFonts w:ascii="Simplified Arabic" w:eastAsia="PMingLiU" w:hAnsi="Simplified Arabic" w:cs="Simplified Arabic"/>
                <w:color w:val="404040" w:themeColor="text1" w:themeTint="BF"/>
                <w:sz w:val="20"/>
                <w:szCs w:val="20"/>
              </w:rPr>
            </w:pPr>
            <w:r w:rsidRPr="006B2456">
              <w:rPr>
                <w:rFonts w:ascii="Simplified Arabic" w:eastAsia="PMingLiU" w:hAnsi="Simplified Arabic" w:cs="Simplified Arabic"/>
                <w:color w:val="404040" w:themeColor="text1" w:themeTint="BF"/>
                <w:sz w:val="20"/>
                <w:szCs w:val="20"/>
                <w:rtl/>
              </w:rPr>
              <w:t xml:space="preserve">يقوم الوسيط بتعريف العميل على نظام مركز إيداع الأوراق المالية الالكتروني وتثبيت عنوان العميل المبين في هذه الاتفاقية ويلتزم العميل بتوقيع كل من نموذج طلب التعريف واشعار التعريف على النظام المشار اليه أعلاه عند تسلمه ذلك من الوسيط ويعتبر توقيع العميل على طلب التعريف واشعار التعريف اقرارا منه بدقة وصحة واكتمال البيانات والمعلومات الواردة فيها.  </w:t>
            </w:r>
          </w:p>
        </w:tc>
      </w:tr>
      <w:tr w:rsidR="005C1E80" w:rsidRPr="00481C6E" w14:paraId="494A198A" w14:textId="77777777" w:rsidTr="0067374C">
        <w:trPr>
          <w:trHeight w:val="1593"/>
        </w:trPr>
        <w:tc>
          <w:tcPr>
            <w:tcW w:w="4911" w:type="dxa"/>
          </w:tcPr>
          <w:p w14:paraId="229CA00C" w14:textId="77777777" w:rsidR="005C1E80" w:rsidRPr="006B2456" w:rsidRDefault="005C1E80" w:rsidP="005C1E80">
            <w:pPr>
              <w:pStyle w:val="ListParagraph"/>
              <w:numPr>
                <w:ilvl w:val="0"/>
                <w:numId w:val="20"/>
              </w:numPr>
              <w:spacing w:after="240"/>
              <w:jc w:val="both"/>
              <w:rPr>
                <w:rFonts w:asciiTheme="minorHAnsi" w:hAnsiTheme="minorHAnsi" w:cstheme="minorHAnsi"/>
                <w:color w:val="404040" w:themeColor="text1" w:themeTint="BF"/>
                <w:sz w:val="20"/>
                <w:szCs w:val="20"/>
              </w:rPr>
            </w:pPr>
            <w:r w:rsidRPr="006B2456">
              <w:rPr>
                <w:rFonts w:asciiTheme="minorHAnsi" w:hAnsiTheme="minorHAnsi" w:cstheme="minorHAnsi"/>
                <w:color w:val="404040" w:themeColor="text1" w:themeTint="BF"/>
                <w:sz w:val="20"/>
                <w:szCs w:val="20"/>
                <w:lang w:val="en"/>
              </w:rPr>
              <w:t>The Client shall designate a Reference Number for the Broker in order to identify the Client on the electronic system of the SDC, whereby such Reference Number will be used in all Securities Dealing carried out by the Broker on behalf of the Client.</w:t>
            </w:r>
          </w:p>
        </w:tc>
        <w:tc>
          <w:tcPr>
            <w:tcW w:w="4675" w:type="dxa"/>
          </w:tcPr>
          <w:p w14:paraId="6DB4B9D5" w14:textId="77777777" w:rsidR="00314DCC" w:rsidRPr="0067374C" w:rsidRDefault="005C1E80" w:rsidP="0067374C">
            <w:pPr>
              <w:pStyle w:val="ListParagraph"/>
              <w:numPr>
                <w:ilvl w:val="0"/>
                <w:numId w:val="21"/>
              </w:numPr>
              <w:bidi/>
              <w:spacing w:after="240"/>
              <w:jc w:val="both"/>
              <w:rPr>
                <w:rFonts w:ascii="Simplified Arabic" w:eastAsia="PMingLiU" w:hAnsi="Simplified Arabic" w:cs="Simplified Arabic"/>
                <w:color w:val="404040" w:themeColor="text1" w:themeTint="BF"/>
                <w:sz w:val="20"/>
                <w:szCs w:val="20"/>
              </w:rPr>
            </w:pPr>
            <w:r w:rsidRPr="006B2456">
              <w:rPr>
                <w:rFonts w:ascii="Simplified Arabic" w:eastAsia="PMingLiU" w:hAnsi="Simplified Arabic" w:cs="Simplified Arabic"/>
                <w:color w:val="404040" w:themeColor="text1" w:themeTint="BF"/>
                <w:sz w:val="20"/>
                <w:szCs w:val="20"/>
                <w:rtl/>
              </w:rPr>
              <w:t xml:space="preserve">يقوم الوسيط بتخصيص رقم مرجعي للعميل لغاية تعريفه على نظام مركز إيداع الأوراق المالية الالكتروني، وبحيث يتم اعتماد الرقم المرجعي هذا في جميع عمليات التعامل بالأوراق المالية التي يقوم بها الوسيط بالنيابة عن العميل. </w:t>
            </w:r>
          </w:p>
        </w:tc>
      </w:tr>
      <w:tr w:rsidR="005C1E80" w:rsidRPr="00481C6E" w14:paraId="09054513" w14:textId="77777777" w:rsidTr="0067374C">
        <w:trPr>
          <w:trHeight w:val="6570"/>
        </w:trPr>
        <w:tc>
          <w:tcPr>
            <w:tcW w:w="4911" w:type="dxa"/>
            <w:shd w:val="clear" w:color="auto" w:fill="FFFFFF" w:themeFill="background1"/>
          </w:tcPr>
          <w:p w14:paraId="325216DC" w14:textId="0A56C220" w:rsidR="0067374C" w:rsidRPr="00314DCC" w:rsidRDefault="00FC77DE" w:rsidP="00314DCC">
            <w:pPr>
              <w:pStyle w:val="ListParagraph"/>
              <w:numPr>
                <w:ilvl w:val="0"/>
                <w:numId w:val="20"/>
              </w:numPr>
              <w:spacing w:after="240"/>
              <w:jc w:val="both"/>
              <w:rPr>
                <w:rFonts w:asciiTheme="minorHAnsi" w:hAnsiTheme="minorHAnsi" w:cstheme="minorHAnsi"/>
                <w:color w:val="404040" w:themeColor="text1" w:themeTint="BF"/>
                <w:sz w:val="20"/>
                <w:szCs w:val="20"/>
              </w:rPr>
            </w:pPr>
            <w:r w:rsidRPr="00314DCC">
              <w:rPr>
                <w:rFonts w:asciiTheme="minorHAnsi" w:hAnsiTheme="minorHAnsi" w:cstheme="minorHAnsi"/>
                <w:color w:val="404040" w:themeColor="text1" w:themeTint="BF"/>
                <w:sz w:val="20"/>
                <w:szCs w:val="20"/>
                <w:lang w:val="en"/>
              </w:rPr>
              <w:lastRenderedPageBreak/>
              <w:t xml:space="preserve">The Client </w:t>
            </w:r>
            <w:r w:rsidR="00E94A68" w:rsidRPr="00314DCC">
              <w:rPr>
                <w:rFonts w:asciiTheme="minorHAnsi" w:hAnsiTheme="minorHAnsi" w:cstheme="minorHAnsi"/>
                <w:color w:val="404040" w:themeColor="text1" w:themeTint="BF"/>
                <w:sz w:val="20"/>
                <w:szCs w:val="20"/>
                <w:lang w:val="en"/>
              </w:rPr>
              <w:t xml:space="preserve">acknowledges, </w:t>
            </w:r>
            <w:r w:rsidRPr="00314DCC">
              <w:rPr>
                <w:rFonts w:asciiTheme="minorHAnsi" w:hAnsiTheme="minorHAnsi" w:cstheme="minorHAnsi"/>
                <w:color w:val="404040" w:themeColor="text1" w:themeTint="BF"/>
                <w:sz w:val="20"/>
                <w:szCs w:val="20"/>
                <w:lang w:val="en"/>
              </w:rPr>
              <w:t xml:space="preserve">by signing this Agreement, </w:t>
            </w:r>
            <w:r w:rsidR="00E94A68" w:rsidRPr="00314DCC">
              <w:rPr>
                <w:rFonts w:asciiTheme="minorHAnsi" w:hAnsiTheme="minorHAnsi" w:cstheme="minorHAnsi"/>
                <w:color w:val="404040" w:themeColor="text1" w:themeTint="BF"/>
                <w:sz w:val="20"/>
                <w:szCs w:val="20"/>
                <w:lang w:val="en"/>
              </w:rPr>
              <w:t xml:space="preserve">that </w:t>
            </w:r>
            <w:r w:rsidRPr="00314DCC">
              <w:rPr>
                <w:rFonts w:asciiTheme="minorHAnsi" w:hAnsiTheme="minorHAnsi" w:cstheme="minorHAnsi"/>
                <w:color w:val="404040" w:themeColor="text1" w:themeTint="BF"/>
                <w:sz w:val="20"/>
                <w:szCs w:val="20"/>
                <w:lang w:val="en"/>
              </w:rPr>
              <w:t xml:space="preserve">he </w:t>
            </w:r>
            <w:r w:rsidR="00E94A68" w:rsidRPr="00314DCC">
              <w:rPr>
                <w:rFonts w:asciiTheme="minorHAnsi" w:hAnsiTheme="minorHAnsi" w:cstheme="minorHAnsi"/>
                <w:color w:val="404040" w:themeColor="text1" w:themeTint="BF"/>
                <w:sz w:val="20"/>
                <w:szCs w:val="20"/>
                <w:lang w:val="en"/>
              </w:rPr>
              <w:t xml:space="preserve">received </w:t>
            </w:r>
            <w:r w:rsidRPr="00314DCC">
              <w:rPr>
                <w:rFonts w:asciiTheme="minorHAnsi" w:hAnsiTheme="minorHAnsi" w:cstheme="minorHAnsi"/>
                <w:color w:val="404040" w:themeColor="text1" w:themeTint="BF"/>
                <w:sz w:val="20"/>
                <w:szCs w:val="20"/>
                <w:lang w:val="en"/>
              </w:rPr>
              <w:t>a password</w:t>
            </w:r>
            <w:r w:rsidR="005F26D4" w:rsidRPr="00314DCC">
              <w:rPr>
                <w:rFonts w:asciiTheme="minorHAnsi" w:hAnsiTheme="minorHAnsi" w:cstheme="minorHAnsi"/>
                <w:color w:val="404040" w:themeColor="text1" w:themeTint="BF"/>
                <w:sz w:val="20"/>
                <w:szCs w:val="20"/>
                <w:lang w:val="en"/>
              </w:rPr>
              <w:t xml:space="preserve"> </w:t>
            </w:r>
            <w:r w:rsidR="00E94A68" w:rsidRPr="00314DCC">
              <w:rPr>
                <w:rFonts w:asciiTheme="minorHAnsi" w:hAnsiTheme="minorHAnsi" w:cstheme="minorHAnsi"/>
                <w:color w:val="404040" w:themeColor="text1" w:themeTint="BF"/>
                <w:sz w:val="20"/>
                <w:szCs w:val="20"/>
                <w:lang w:val="en"/>
              </w:rPr>
              <w:t xml:space="preserve">for the </w:t>
            </w:r>
            <w:r w:rsidR="00314DCC">
              <w:rPr>
                <w:rFonts w:asciiTheme="minorHAnsi" w:hAnsiTheme="minorHAnsi" w:cstheme="minorHAnsi"/>
                <w:color w:val="404040" w:themeColor="text1" w:themeTint="BF"/>
                <w:sz w:val="20"/>
                <w:szCs w:val="20"/>
                <w:lang w:val="en"/>
              </w:rPr>
              <w:t>its</w:t>
            </w:r>
            <w:r w:rsidR="00E94A68" w:rsidRPr="00314DCC">
              <w:rPr>
                <w:rFonts w:asciiTheme="minorHAnsi" w:hAnsiTheme="minorHAnsi" w:cstheme="minorHAnsi"/>
                <w:color w:val="404040" w:themeColor="text1" w:themeTint="BF"/>
                <w:sz w:val="20"/>
                <w:szCs w:val="20"/>
                <w:lang w:val="en"/>
              </w:rPr>
              <w:t xml:space="preserve"> </w:t>
            </w:r>
            <w:r w:rsidR="003E0BA2">
              <w:rPr>
                <w:rFonts w:asciiTheme="minorHAnsi" w:hAnsiTheme="minorHAnsi" w:cstheme="minorHAnsi"/>
                <w:color w:val="404040" w:themeColor="text1" w:themeTint="BF"/>
                <w:sz w:val="20"/>
                <w:szCs w:val="20"/>
                <w:lang w:val="en"/>
              </w:rPr>
              <w:t xml:space="preserve">aforementioned </w:t>
            </w:r>
            <w:r w:rsidR="00E94A68" w:rsidRPr="00314DCC">
              <w:rPr>
                <w:rFonts w:asciiTheme="minorHAnsi" w:hAnsiTheme="minorHAnsi" w:cstheme="minorHAnsi"/>
                <w:color w:val="404040" w:themeColor="text1" w:themeTint="BF"/>
                <w:sz w:val="20"/>
                <w:szCs w:val="20"/>
                <w:lang w:val="en"/>
              </w:rPr>
              <w:t xml:space="preserve">account </w:t>
            </w:r>
            <w:r w:rsidR="00314DCC" w:rsidRPr="00314DCC">
              <w:rPr>
                <w:rFonts w:asciiTheme="minorHAnsi" w:eastAsia="PMingLiU" w:hAnsiTheme="minorHAnsi" w:cstheme="minorHAnsi"/>
                <w:color w:val="404040" w:themeColor="text1" w:themeTint="BF"/>
                <w:sz w:val="20"/>
                <w:szCs w:val="20"/>
              </w:rPr>
              <w:t xml:space="preserve">number </w:t>
            </w:r>
            <w:r w:rsidR="00E94A68" w:rsidRPr="00314DCC">
              <w:rPr>
                <w:rFonts w:asciiTheme="minorHAnsi" w:hAnsiTheme="minorHAnsi" w:cstheme="minorHAnsi"/>
                <w:color w:val="404040" w:themeColor="text1" w:themeTint="BF"/>
                <w:sz w:val="20"/>
                <w:szCs w:val="20"/>
                <w:lang w:val="en"/>
              </w:rPr>
              <w:t>on</w:t>
            </w:r>
            <w:r w:rsidR="005F26D4" w:rsidRPr="00314DCC">
              <w:rPr>
                <w:rFonts w:asciiTheme="minorHAnsi" w:hAnsiTheme="minorHAnsi" w:cstheme="minorHAnsi"/>
                <w:color w:val="404040" w:themeColor="text1" w:themeTint="BF"/>
                <w:sz w:val="20"/>
                <w:szCs w:val="20"/>
                <w:lang w:val="en"/>
              </w:rPr>
              <w:t xml:space="preserve"> the Broker</w:t>
            </w:r>
            <w:r w:rsidR="00E94A68" w:rsidRPr="00314DCC">
              <w:rPr>
                <w:rFonts w:asciiTheme="minorHAnsi" w:hAnsiTheme="minorHAnsi" w:cstheme="minorHAnsi"/>
                <w:color w:val="404040" w:themeColor="text1" w:themeTint="BF"/>
                <w:sz w:val="20"/>
                <w:szCs w:val="20"/>
                <w:lang w:val="en"/>
              </w:rPr>
              <w:t>’</w:t>
            </w:r>
            <w:r w:rsidR="005F26D4" w:rsidRPr="00314DCC">
              <w:rPr>
                <w:rFonts w:asciiTheme="minorHAnsi" w:hAnsiTheme="minorHAnsi" w:cstheme="minorHAnsi"/>
                <w:color w:val="404040" w:themeColor="text1" w:themeTint="BF"/>
                <w:sz w:val="20"/>
                <w:szCs w:val="20"/>
                <w:lang w:val="en"/>
              </w:rPr>
              <w:t>s website (</w:t>
            </w:r>
            <w:hyperlink r:id="rId31" w:history="1">
              <w:r w:rsidR="005F26D4" w:rsidRPr="00314DCC">
                <w:rPr>
                  <w:rFonts w:asciiTheme="minorHAnsi" w:eastAsia="PMingLiU" w:hAnsiTheme="minorHAnsi" w:cstheme="minorHAnsi"/>
                  <w:color w:val="404040" w:themeColor="text1" w:themeTint="BF"/>
                  <w:sz w:val="20"/>
                  <w:szCs w:val="20"/>
                </w:rPr>
                <w:t>https://ufico.boorsat.com</w:t>
              </w:r>
            </w:hyperlink>
            <w:r w:rsidR="00454B02" w:rsidRPr="00314DCC">
              <w:rPr>
                <w:rFonts w:asciiTheme="minorHAnsi" w:eastAsia="PMingLiU" w:hAnsiTheme="minorHAnsi" w:cstheme="minorHAnsi"/>
                <w:color w:val="404040" w:themeColor="text1" w:themeTint="BF"/>
                <w:sz w:val="20"/>
                <w:szCs w:val="20"/>
              </w:rPr>
              <w:t>)</w:t>
            </w:r>
            <w:r w:rsidR="00314DCC">
              <w:rPr>
                <w:rFonts w:asciiTheme="minorHAnsi" w:eastAsia="PMingLiU" w:hAnsiTheme="minorHAnsi" w:cstheme="minorHAnsi"/>
                <w:color w:val="404040" w:themeColor="text1" w:themeTint="BF"/>
                <w:sz w:val="20"/>
                <w:szCs w:val="20"/>
              </w:rPr>
              <w:t xml:space="preserve"> </w:t>
            </w:r>
            <w:r w:rsidR="00E94A68" w:rsidRPr="00314DCC">
              <w:rPr>
                <w:rFonts w:asciiTheme="minorHAnsi" w:eastAsia="PMingLiU" w:hAnsiTheme="minorHAnsi" w:cstheme="minorHAnsi"/>
                <w:color w:val="404040" w:themeColor="text1" w:themeTint="BF"/>
                <w:sz w:val="20"/>
                <w:szCs w:val="20"/>
              </w:rPr>
              <w:t>which would permit the Client</w:t>
            </w:r>
            <w:r w:rsidR="005F26D4" w:rsidRPr="00314DCC">
              <w:rPr>
                <w:rFonts w:asciiTheme="minorHAnsi" w:hAnsiTheme="minorHAnsi" w:cstheme="minorHAnsi"/>
                <w:color w:val="404040" w:themeColor="text1" w:themeTint="BF"/>
                <w:sz w:val="20"/>
                <w:szCs w:val="20"/>
              </w:rPr>
              <w:t xml:space="preserve"> </w:t>
            </w:r>
            <w:r w:rsidR="006743C5" w:rsidRPr="00314DCC">
              <w:rPr>
                <w:rFonts w:asciiTheme="minorHAnsi" w:hAnsiTheme="minorHAnsi" w:cstheme="minorHAnsi"/>
                <w:color w:val="404040" w:themeColor="text1" w:themeTint="BF"/>
                <w:sz w:val="20"/>
                <w:szCs w:val="20"/>
              </w:rPr>
              <w:t xml:space="preserve">to view </w:t>
            </w:r>
            <w:r w:rsidR="00E94A68" w:rsidRPr="00314DCC">
              <w:rPr>
                <w:rFonts w:asciiTheme="minorHAnsi" w:hAnsiTheme="minorHAnsi" w:cstheme="minorHAnsi"/>
                <w:color w:val="404040" w:themeColor="text1" w:themeTint="BF"/>
                <w:sz w:val="20"/>
                <w:szCs w:val="20"/>
              </w:rPr>
              <w:t xml:space="preserve">the </w:t>
            </w:r>
            <w:r w:rsidR="005C1E80" w:rsidRPr="00314DCC">
              <w:rPr>
                <w:rFonts w:asciiTheme="minorHAnsi" w:hAnsiTheme="minorHAnsi" w:cstheme="minorHAnsi"/>
                <w:color w:val="404040" w:themeColor="text1" w:themeTint="BF"/>
                <w:sz w:val="20"/>
                <w:szCs w:val="20"/>
                <w:lang w:val="en"/>
              </w:rPr>
              <w:t>statements of the Securities Dealings</w:t>
            </w:r>
            <w:r w:rsidR="006743C5" w:rsidRPr="00314DCC">
              <w:rPr>
                <w:rFonts w:asciiTheme="minorHAnsi" w:hAnsiTheme="minorHAnsi" w:cstheme="minorHAnsi"/>
                <w:color w:val="404040" w:themeColor="text1" w:themeTint="BF"/>
                <w:sz w:val="20"/>
                <w:szCs w:val="20"/>
                <w:lang w:val="en"/>
              </w:rPr>
              <w:t xml:space="preserve"> </w:t>
            </w:r>
            <w:r w:rsidR="005C1E80" w:rsidRPr="00314DCC">
              <w:rPr>
                <w:rFonts w:asciiTheme="minorHAnsi" w:hAnsiTheme="minorHAnsi" w:cstheme="minorHAnsi"/>
                <w:color w:val="404040" w:themeColor="text1" w:themeTint="BF"/>
                <w:sz w:val="20"/>
                <w:szCs w:val="20"/>
                <w:lang w:val="en"/>
              </w:rPr>
              <w:t>conducted by the Broker on behalf of and in the interest of the Client.</w:t>
            </w:r>
            <w:r w:rsidR="006743C5" w:rsidRPr="00314DCC">
              <w:rPr>
                <w:rFonts w:asciiTheme="minorHAnsi" w:hAnsiTheme="minorHAnsi" w:cstheme="minorHAnsi"/>
                <w:color w:val="404040" w:themeColor="text1" w:themeTint="BF"/>
                <w:sz w:val="20"/>
                <w:szCs w:val="20"/>
                <w:lang w:val="en"/>
              </w:rPr>
              <w:t xml:space="preserve"> The Client </w:t>
            </w:r>
            <w:r w:rsidR="00E94A68" w:rsidRPr="00314DCC">
              <w:rPr>
                <w:rFonts w:asciiTheme="minorHAnsi" w:hAnsiTheme="minorHAnsi" w:cstheme="minorHAnsi"/>
                <w:color w:val="404040" w:themeColor="text1" w:themeTint="BF"/>
                <w:sz w:val="20"/>
                <w:szCs w:val="20"/>
                <w:lang w:val="en"/>
              </w:rPr>
              <w:t>acknowledges</w:t>
            </w:r>
            <w:r w:rsidR="006743C5" w:rsidRPr="00314DCC">
              <w:rPr>
                <w:rFonts w:asciiTheme="minorHAnsi" w:hAnsiTheme="minorHAnsi" w:cstheme="minorHAnsi"/>
                <w:color w:val="404040" w:themeColor="text1" w:themeTint="BF"/>
                <w:sz w:val="20"/>
                <w:szCs w:val="20"/>
                <w:lang w:val="en"/>
              </w:rPr>
              <w:t xml:space="preserve"> his responsibility to access its account on the Broker’s website on a daily and continuous basis in order to view </w:t>
            </w:r>
            <w:r w:rsidR="00372F9E" w:rsidRPr="00314DCC">
              <w:rPr>
                <w:rFonts w:asciiTheme="minorHAnsi" w:hAnsiTheme="minorHAnsi" w:cstheme="minorHAnsi"/>
                <w:color w:val="404040" w:themeColor="text1" w:themeTint="BF"/>
                <w:sz w:val="20"/>
                <w:szCs w:val="20"/>
                <w:lang w:val="en"/>
              </w:rPr>
              <w:t>its</w:t>
            </w:r>
            <w:r w:rsidR="006743C5" w:rsidRPr="00314DCC">
              <w:rPr>
                <w:rFonts w:asciiTheme="minorHAnsi" w:hAnsiTheme="minorHAnsi" w:cstheme="minorHAnsi"/>
                <w:color w:val="404040" w:themeColor="text1" w:themeTint="BF"/>
                <w:sz w:val="20"/>
                <w:szCs w:val="20"/>
                <w:lang w:val="en"/>
              </w:rPr>
              <w:t xml:space="preserve"> portfolio statement, account statement and the transactions executed for its account. The Client is obligated</w:t>
            </w:r>
            <w:r w:rsidR="00E94A68" w:rsidRPr="00314DCC">
              <w:rPr>
                <w:rFonts w:asciiTheme="minorHAnsi" w:hAnsiTheme="minorHAnsi" w:cstheme="minorHAnsi"/>
                <w:color w:val="404040" w:themeColor="text1" w:themeTint="BF"/>
                <w:sz w:val="20"/>
                <w:szCs w:val="20"/>
                <w:lang w:val="en"/>
              </w:rPr>
              <w:t xml:space="preserve"> </w:t>
            </w:r>
            <w:r w:rsidR="006743C5" w:rsidRPr="00314DCC">
              <w:rPr>
                <w:rFonts w:asciiTheme="minorHAnsi" w:hAnsiTheme="minorHAnsi" w:cstheme="minorHAnsi"/>
                <w:color w:val="404040" w:themeColor="text1" w:themeTint="BF"/>
                <w:sz w:val="20"/>
                <w:szCs w:val="20"/>
                <w:lang w:val="en"/>
              </w:rPr>
              <w:t xml:space="preserve">to submit any objection to the information contained </w:t>
            </w:r>
            <w:r w:rsidR="00E94A68" w:rsidRPr="00314DCC">
              <w:rPr>
                <w:rFonts w:asciiTheme="minorHAnsi" w:hAnsiTheme="minorHAnsi" w:cstheme="minorHAnsi"/>
                <w:color w:val="404040" w:themeColor="text1" w:themeTint="BF"/>
                <w:sz w:val="20"/>
                <w:szCs w:val="20"/>
                <w:lang w:val="en"/>
              </w:rPr>
              <w:t>within</w:t>
            </w:r>
            <w:r w:rsidR="006743C5" w:rsidRPr="00314DCC">
              <w:rPr>
                <w:rFonts w:asciiTheme="minorHAnsi" w:hAnsiTheme="minorHAnsi" w:cstheme="minorHAnsi"/>
                <w:color w:val="404040" w:themeColor="text1" w:themeTint="BF"/>
                <w:sz w:val="20"/>
                <w:szCs w:val="20"/>
                <w:lang w:val="en"/>
              </w:rPr>
              <w:t xml:space="preserve"> its portfolio statement or </w:t>
            </w:r>
            <w:r w:rsidR="00F805B7" w:rsidRPr="00314DCC">
              <w:rPr>
                <w:rFonts w:asciiTheme="minorHAnsi" w:hAnsiTheme="minorHAnsi" w:cstheme="minorHAnsi"/>
                <w:color w:val="404040" w:themeColor="text1" w:themeTint="BF"/>
                <w:sz w:val="20"/>
                <w:szCs w:val="20"/>
                <w:lang w:val="en"/>
              </w:rPr>
              <w:t>account statement with the B</w:t>
            </w:r>
            <w:r w:rsidR="006743C5" w:rsidRPr="00314DCC">
              <w:rPr>
                <w:rFonts w:asciiTheme="minorHAnsi" w:hAnsiTheme="minorHAnsi" w:cstheme="minorHAnsi"/>
                <w:color w:val="404040" w:themeColor="text1" w:themeTint="BF"/>
                <w:sz w:val="20"/>
                <w:szCs w:val="20"/>
                <w:lang w:val="en"/>
              </w:rPr>
              <w:t>roker</w:t>
            </w:r>
            <w:r w:rsidR="009D2B94" w:rsidRPr="00314DCC">
              <w:rPr>
                <w:rFonts w:asciiTheme="minorHAnsi" w:hAnsiTheme="minorHAnsi" w:cstheme="minorHAnsi"/>
                <w:color w:val="404040" w:themeColor="text1" w:themeTint="BF"/>
                <w:sz w:val="20"/>
                <w:szCs w:val="20"/>
                <w:lang w:val="en"/>
              </w:rPr>
              <w:t>,</w:t>
            </w:r>
            <w:r w:rsidR="006743C5" w:rsidRPr="00314DCC">
              <w:rPr>
                <w:rFonts w:asciiTheme="minorHAnsi" w:hAnsiTheme="minorHAnsi" w:cstheme="minorHAnsi"/>
                <w:color w:val="404040" w:themeColor="text1" w:themeTint="BF"/>
                <w:sz w:val="20"/>
                <w:szCs w:val="20"/>
                <w:lang w:val="en"/>
              </w:rPr>
              <w:t xml:space="preserve"> </w:t>
            </w:r>
            <w:r w:rsidR="00F805B7" w:rsidRPr="00314DCC">
              <w:rPr>
                <w:rFonts w:asciiTheme="minorHAnsi" w:hAnsiTheme="minorHAnsi" w:cstheme="minorHAnsi"/>
                <w:color w:val="404040" w:themeColor="text1" w:themeTint="BF"/>
                <w:sz w:val="20"/>
                <w:szCs w:val="20"/>
                <w:lang w:val="en"/>
              </w:rPr>
              <w:t xml:space="preserve">within period of (7) days from the </w:t>
            </w:r>
            <w:r w:rsidR="00E94A68" w:rsidRPr="00314DCC">
              <w:rPr>
                <w:rFonts w:asciiTheme="minorHAnsi" w:hAnsiTheme="minorHAnsi" w:cstheme="minorHAnsi"/>
                <w:color w:val="404040" w:themeColor="text1" w:themeTint="BF"/>
                <w:sz w:val="20"/>
                <w:szCs w:val="20"/>
                <w:lang w:val="en"/>
              </w:rPr>
              <w:t>date</w:t>
            </w:r>
            <w:r w:rsidR="00F805B7" w:rsidRPr="00314DCC">
              <w:rPr>
                <w:rFonts w:asciiTheme="minorHAnsi" w:hAnsiTheme="minorHAnsi" w:cstheme="minorHAnsi"/>
                <w:color w:val="404040" w:themeColor="text1" w:themeTint="BF"/>
                <w:sz w:val="20"/>
                <w:szCs w:val="20"/>
                <w:lang w:val="en"/>
              </w:rPr>
              <w:t xml:space="preserve"> </w:t>
            </w:r>
            <w:r w:rsidR="00E94A68" w:rsidRPr="00314DCC">
              <w:rPr>
                <w:rFonts w:asciiTheme="minorHAnsi" w:hAnsiTheme="minorHAnsi" w:cstheme="minorHAnsi"/>
                <w:color w:val="404040" w:themeColor="text1" w:themeTint="BF"/>
                <w:sz w:val="20"/>
                <w:szCs w:val="20"/>
                <w:lang w:val="en"/>
              </w:rPr>
              <w:t xml:space="preserve">of publication of </w:t>
            </w:r>
            <w:r w:rsidR="00F805B7" w:rsidRPr="00314DCC">
              <w:rPr>
                <w:rFonts w:asciiTheme="minorHAnsi" w:hAnsiTheme="minorHAnsi" w:cstheme="minorHAnsi"/>
                <w:color w:val="404040" w:themeColor="text1" w:themeTint="BF"/>
                <w:sz w:val="20"/>
                <w:szCs w:val="20"/>
                <w:lang w:val="en"/>
              </w:rPr>
              <w:t>its portfolio</w:t>
            </w:r>
            <w:r w:rsidR="00E94A68" w:rsidRPr="00314DCC">
              <w:rPr>
                <w:rFonts w:asciiTheme="minorHAnsi" w:hAnsiTheme="minorHAnsi" w:cstheme="minorHAnsi"/>
                <w:color w:val="404040" w:themeColor="text1" w:themeTint="BF"/>
                <w:sz w:val="20"/>
                <w:szCs w:val="20"/>
                <w:lang w:val="en"/>
              </w:rPr>
              <w:t xml:space="preserve"> statement</w:t>
            </w:r>
            <w:r w:rsidR="00F805B7" w:rsidRPr="00314DCC">
              <w:rPr>
                <w:rFonts w:asciiTheme="minorHAnsi" w:hAnsiTheme="minorHAnsi" w:cstheme="minorHAnsi"/>
                <w:color w:val="404040" w:themeColor="text1" w:themeTint="BF"/>
                <w:sz w:val="20"/>
                <w:szCs w:val="20"/>
                <w:lang w:val="en"/>
              </w:rPr>
              <w:t xml:space="preserve"> </w:t>
            </w:r>
            <w:r w:rsidR="00E94A68" w:rsidRPr="00314DCC">
              <w:rPr>
                <w:rFonts w:asciiTheme="minorHAnsi" w:hAnsiTheme="minorHAnsi" w:cstheme="minorHAnsi"/>
                <w:color w:val="404040" w:themeColor="text1" w:themeTint="BF"/>
                <w:sz w:val="20"/>
                <w:szCs w:val="20"/>
                <w:lang w:val="en"/>
              </w:rPr>
              <w:t>on</w:t>
            </w:r>
            <w:r w:rsidR="00F805B7" w:rsidRPr="00314DCC">
              <w:rPr>
                <w:rFonts w:asciiTheme="minorHAnsi" w:hAnsiTheme="minorHAnsi" w:cstheme="minorHAnsi"/>
                <w:color w:val="404040" w:themeColor="text1" w:themeTint="BF"/>
                <w:sz w:val="20"/>
                <w:szCs w:val="20"/>
                <w:lang w:val="en"/>
              </w:rPr>
              <w:t xml:space="preserve"> the website mentioned above</w:t>
            </w:r>
            <w:r w:rsidR="00314DCC">
              <w:rPr>
                <w:rFonts w:asciiTheme="minorHAnsi" w:hAnsiTheme="minorHAnsi" w:cstheme="minorHAnsi"/>
                <w:color w:val="404040" w:themeColor="text1" w:themeTint="BF"/>
                <w:sz w:val="20"/>
                <w:szCs w:val="20"/>
                <w:lang w:val="en"/>
              </w:rPr>
              <w:t>, and at its personal responsibility</w:t>
            </w:r>
            <w:r w:rsidR="00372F9E" w:rsidRPr="00314DCC">
              <w:rPr>
                <w:rFonts w:asciiTheme="minorHAnsi" w:hAnsiTheme="minorHAnsi" w:cstheme="minorHAnsi"/>
                <w:color w:val="404040" w:themeColor="text1" w:themeTint="BF"/>
                <w:sz w:val="20"/>
                <w:szCs w:val="20"/>
                <w:lang w:val="en"/>
              </w:rPr>
              <w:t xml:space="preserve">. </w:t>
            </w:r>
            <w:r w:rsidR="009D2B94" w:rsidRPr="00314DCC">
              <w:rPr>
                <w:rFonts w:asciiTheme="minorHAnsi" w:hAnsiTheme="minorHAnsi" w:cstheme="minorHAnsi"/>
                <w:color w:val="404040" w:themeColor="text1" w:themeTint="BF"/>
                <w:sz w:val="20"/>
                <w:szCs w:val="20"/>
                <w:lang w:val="en"/>
              </w:rPr>
              <w:t>Accordingly, the</w:t>
            </w:r>
            <w:r w:rsidR="006743C5" w:rsidRPr="00314DCC">
              <w:rPr>
                <w:rFonts w:asciiTheme="minorHAnsi" w:hAnsiTheme="minorHAnsi" w:cstheme="minorHAnsi"/>
                <w:color w:val="404040" w:themeColor="text1" w:themeTint="BF"/>
                <w:sz w:val="20"/>
                <w:szCs w:val="20"/>
                <w:lang w:val="en"/>
              </w:rPr>
              <w:t xml:space="preserve"> </w:t>
            </w:r>
            <w:r w:rsidR="009D2B94" w:rsidRPr="00314DCC">
              <w:rPr>
                <w:rFonts w:asciiTheme="minorHAnsi" w:hAnsiTheme="minorHAnsi" w:cstheme="minorHAnsi"/>
                <w:color w:val="404040" w:themeColor="text1" w:themeTint="BF"/>
                <w:sz w:val="20"/>
                <w:szCs w:val="20"/>
                <w:lang w:val="en"/>
              </w:rPr>
              <w:t>Client</w:t>
            </w:r>
            <w:r w:rsidR="006743C5" w:rsidRPr="00314DCC">
              <w:rPr>
                <w:rFonts w:asciiTheme="minorHAnsi" w:hAnsiTheme="minorHAnsi" w:cstheme="minorHAnsi"/>
                <w:color w:val="404040" w:themeColor="text1" w:themeTint="BF"/>
                <w:sz w:val="20"/>
                <w:szCs w:val="20"/>
                <w:lang w:val="en"/>
              </w:rPr>
              <w:t xml:space="preserve"> acknowledges that </w:t>
            </w:r>
            <w:r w:rsidR="009D2B94" w:rsidRPr="00314DCC">
              <w:rPr>
                <w:rFonts w:asciiTheme="minorHAnsi" w:hAnsiTheme="minorHAnsi" w:cstheme="minorHAnsi"/>
                <w:color w:val="404040" w:themeColor="text1" w:themeTint="BF"/>
                <w:sz w:val="20"/>
                <w:szCs w:val="20"/>
                <w:lang w:val="en"/>
              </w:rPr>
              <w:t>its</w:t>
            </w:r>
            <w:r w:rsidR="006743C5" w:rsidRPr="00314DCC">
              <w:rPr>
                <w:rFonts w:asciiTheme="minorHAnsi" w:hAnsiTheme="minorHAnsi" w:cstheme="minorHAnsi"/>
                <w:color w:val="404040" w:themeColor="text1" w:themeTint="BF"/>
                <w:sz w:val="20"/>
                <w:szCs w:val="20"/>
                <w:lang w:val="en"/>
              </w:rPr>
              <w:t xml:space="preserve"> failure to object to the information contained in </w:t>
            </w:r>
            <w:r w:rsidR="009D2B94" w:rsidRPr="00314DCC">
              <w:rPr>
                <w:rFonts w:asciiTheme="minorHAnsi" w:hAnsiTheme="minorHAnsi" w:cstheme="minorHAnsi"/>
                <w:color w:val="404040" w:themeColor="text1" w:themeTint="BF"/>
                <w:sz w:val="20"/>
                <w:szCs w:val="20"/>
                <w:lang w:val="en"/>
              </w:rPr>
              <w:t>its</w:t>
            </w:r>
            <w:r w:rsidR="006743C5" w:rsidRPr="00314DCC">
              <w:rPr>
                <w:rFonts w:asciiTheme="minorHAnsi" w:hAnsiTheme="minorHAnsi" w:cstheme="minorHAnsi"/>
                <w:color w:val="404040" w:themeColor="text1" w:themeTint="BF"/>
                <w:sz w:val="20"/>
                <w:szCs w:val="20"/>
                <w:lang w:val="en"/>
              </w:rPr>
              <w:t xml:space="preserve"> portfolio statement or account statement during the above-mentioned period </w:t>
            </w:r>
            <w:r w:rsidR="009D2B94" w:rsidRPr="00314DCC">
              <w:rPr>
                <w:rFonts w:asciiTheme="minorHAnsi" w:hAnsiTheme="minorHAnsi" w:cstheme="minorHAnsi"/>
                <w:color w:val="404040" w:themeColor="text1" w:themeTint="BF"/>
                <w:sz w:val="20"/>
                <w:szCs w:val="20"/>
                <w:lang w:val="en"/>
              </w:rPr>
              <w:t>will be</w:t>
            </w:r>
            <w:r w:rsidR="006743C5" w:rsidRPr="00314DCC">
              <w:rPr>
                <w:rFonts w:asciiTheme="minorHAnsi" w:hAnsiTheme="minorHAnsi" w:cstheme="minorHAnsi"/>
                <w:color w:val="404040" w:themeColor="text1" w:themeTint="BF"/>
                <w:sz w:val="20"/>
                <w:szCs w:val="20"/>
                <w:lang w:val="en"/>
              </w:rPr>
              <w:t xml:space="preserve"> considered </w:t>
            </w:r>
            <w:r w:rsidR="009D2B94" w:rsidRPr="00314DCC">
              <w:rPr>
                <w:rFonts w:asciiTheme="minorHAnsi" w:hAnsiTheme="minorHAnsi" w:cstheme="minorHAnsi"/>
                <w:color w:val="404040" w:themeColor="text1" w:themeTint="BF"/>
                <w:sz w:val="20"/>
                <w:szCs w:val="20"/>
                <w:lang w:val="en"/>
              </w:rPr>
              <w:t>as an</w:t>
            </w:r>
            <w:r w:rsidR="006743C5" w:rsidRPr="00314DCC">
              <w:rPr>
                <w:rFonts w:asciiTheme="minorHAnsi" w:hAnsiTheme="minorHAnsi" w:cstheme="minorHAnsi"/>
                <w:color w:val="404040" w:themeColor="text1" w:themeTint="BF"/>
                <w:sz w:val="20"/>
                <w:szCs w:val="20"/>
                <w:lang w:val="en"/>
              </w:rPr>
              <w:t xml:space="preserve"> explicit approval </w:t>
            </w:r>
            <w:r w:rsidR="00E94A68" w:rsidRPr="00314DCC">
              <w:rPr>
                <w:rFonts w:asciiTheme="minorHAnsi" w:hAnsiTheme="minorHAnsi" w:cstheme="minorHAnsi"/>
                <w:color w:val="404040" w:themeColor="text1" w:themeTint="BF"/>
                <w:sz w:val="20"/>
                <w:szCs w:val="20"/>
                <w:lang w:val="en"/>
              </w:rPr>
              <w:t>and confirmation of</w:t>
            </w:r>
            <w:r w:rsidR="006743C5" w:rsidRPr="00314DCC">
              <w:rPr>
                <w:rFonts w:asciiTheme="minorHAnsi" w:hAnsiTheme="minorHAnsi" w:cstheme="minorHAnsi"/>
                <w:color w:val="404040" w:themeColor="text1" w:themeTint="BF"/>
                <w:sz w:val="20"/>
                <w:szCs w:val="20"/>
                <w:lang w:val="en"/>
              </w:rPr>
              <w:t xml:space="preserve"> the </w:t>
            </w:r>
            <w:r w:rsidR="00314DCC" w:rsidRPr="00314DCC">
              <w:rPr>
                <w:rFonts w:asciiTheme="minorHAnsi" w:hAnsiTheme="minorHAnsi" w:cstheme="minorHAnsi"/>
                <w:color w:val="404040" w:themeColor="text1" w:themeTint="BF"/>
                <w:sz w:val="20"/>
                <w:szCs w:val="20"/>
                <w:lang w:val="en"/>
              </w:rPr>
              <w:t>accuracy</w:t>
            </w:r>
            <w:r w:rsidR="006743C5" w:rsidRPr="00314DCC">
              <w:rPr>
                <w:rFonts w:asciiTheme="minorHAnsi" w:hAnsiTheme="minorHAnsi" w:cstheme="minorHAnsi"/>
                <w:color w:val="404040" w:themeColor="text1" w:themeTint="BF"/>
                <w:sz w:val="20"/>
                <w:szCs w:val="20"/>
                <w:lang w:val="en"/>
              </w:rPr>
              <w:t xml:space="preserve"> of the statements and </w:t>
            </w:r>
            <w:r w:rsidR="00314DCC" w:rsidRPr="00314DCC">
              <w:rPr>
                <w:rFonts w:asciiTheme="minorHAnsi" w:hAnsiTheme="minorHAnsi" w:cstheme="minorHAnsi"/>
                <w:color w:val="404040" w:themeColor="text1" w:themeTint="BF"/>
                <w:sz w:val="20"/>
                <w:szCs w:val="20"/>
                <w:lang w:val="en"/>
              </w:rPr>
              <w:t>transactions</w:t>
            </w:r>
            <w:r w:rsidR="006743C5" w:rsidRPr="00314DCC">
              <w:rPr>
                <w:rFonts w:asciiTheme="minorHAnsi" w:hAnsiTheme="minorHAnsi" w:cstheme="minorHAnsi"/>
                <w:color w:val="404040" w:themeColor="text1" w:themeTint="BF"/>
                <w:sz w:val="20"/>
                <w:szCs w:val="20"/>
                <w:lang w:val="en"/>
              </w:rPr>
              <w:t xml:space="preserve"> </w:t>
            </w:r>
            <w:r w:rsidR="00E94A68" w:rsidRPr="00314DCC">
              <w:rPr>
                <w:rFonts w:asciiTheme="minorHAnsi" w:hAnsiTheme="minorHAnsi" w:cstheme="minorHAnsi"/>
                <w:color w:val="404040" w:themeColor="text1" w:themeTint="BF"/>
                <w:sz w:val="20"/>
                <w:szCs w:val="20"/>
                <w:lang w:val="en"/>
              </w:rPr>
              <w:t>conducted</w:t>
            </w:r>
            <w:r w:rsidR="006743C5" w:rsidRPr="00314DCC">
              <w:rPr>
                <w:rFonts w:asciiTheme="minorHAnsi" w:hAnsiTheme="minorHAnsi" w:cstheme="minorHAnsi"/>
                <w:color w:val="404040" w:themeColor="text1" w:themeTint="BF"/>
                <w:sz w:val="20"/>
                <w:szCs w:val="20"/>
                <w:lang w:val="en"/>
              </w:rPr>
              <w:t xml:space="preserve"> on </w:t>
            </w:r>
            <w:r w:rsidR="00314DCC">
              <w:rPr>
                <w:rFonts w:asciiTheme="minorHAnsi" w:hAnsiTheme="minorHAnsi" w:cstheme="minorHAnsi"/>
                <w:color w:val="404040" w:themeColor="text1" w:themeTint="BF"/>
                <w:sz w:val="20"/>
                <w:szCs w:val="20"/>
                <w:lang w:val="en"/>
              </w:rPr>
              <w:t>its</w:t>
            </w:r>
            <w:r w:rsidR="006743C5" w:rsidRPr="00314DCC">
              <w:rPr>
                <w:rFonts w:asciiTheme="minorHAnsi" w:hAnsiTheme="minorHAnsi" w:cstheme="minorHAnsi"/>
                <w:color w:val="404040" w:themeColor="text1" w:themeTint="BF"/>
                <w:sz w:val="20"/>
                <w:szCs w:val="20"/>
                <w:lang w:val="en"/>
              </w:rPr>
              <w:t xml:space="preserve"> account and thus</w:t>
            </w:r>
            <w:r w:rsidR="009D2B94" w:rsidRPr="00314DCC">
              <w:rPr>
                <w:rFonts w:asciiTheme="minorHAnsi" w:hAnsiTheme="minorHAnsi" w:cstheme="minorHAnsi"/>
                <w:color w:val="404040" w:themeColor="text1" w:themeTint="BF"/>
                <w:sz w:val="20"/>
                <w:szCs w:val="20"/>
                <w:lang w:val="en"/>
              </w:rPr>
              <w:t>,</w:t>
            </w:r>
            <w:r w:rsidR="006743C5" w:rsidRPr="00314DCC">
              <w:rPr>
                <w:rFonts w:asciiTheme="minorHAnsi" w:hAnsiTheme="minorHAnsi" w:cstheme="minorHAnsi"/>
                <w:color w:val="404040" w:themeColor="text1" w:themeTint="BF"/>
                <w:sz w:val="20"/>
                <w:szCs w:val="20"/>
                <w:lang w:val="en"/>
              </w:rPr>
              <w:t xml:space="preserve"> </w:t>
            </w:r>
            <w:r w:rsidR="00314DCC" w:rsidRPr="00314DCC">
              <w:rPr>
                <w:rFonts w:asciiTheme="minorHAnsi" w:hAnsiTheme="minorHAnsi" w:cstheme="minorHAnsi"/>
                <w:color w:val="404040" w:themeColor="text1" w:themeTint="BF"/>
                <w:sz w:val="20"/>
                <w:szCs w:val="20"/>
                <w:lang w:val="en"/>
              </w:rPr>
              <w:t>forfeits</w:t>
            </w:r>
            <w:r w:rsidR="006743C5" w:rsidRPr="00314DCC">
              <w:rPr>
                <w:rFonts w:asciiTheme="minorHAnsi" w:hAnsiTheme="minorHAnsi" w:cstheme="minorHAnsi"/>
                <w:color w:val="404040" w:themeColor="text1" w:themeTint="BF"/>
                <w:sz w:val="20"/>
                <w:szCs w:val="20"/>
                <w:lang w:val="en"/>
              </w:rPr>
              <w:t xml:space="preserve"> any right</w:t>
            </w:r>
            <w:r w:rsidR="00314DCC" w:rsidRPr="00314DCC">
              <w:rPr>
                <w:rFonts w:asciiTheme="minorHAnsi" w:hAnsiTheme="minorHAnsi" w:cstheme="minorHAnsi"/>
                <w:color w:val="404040" w:themeColor="text1" w:themeTint="BF"/>
                <w:sz w:val="20"/>
                <w:szCs w:val="20"/>
                <w:lang w:val="en"/>
              </w:rPr>
              <w:t xml:space="preserve"> it has</w:t>
            </w:r>
            <w:r w:rsidR="006743C5" w:rsidRPr="00314DCC">
              <w:rPr>
                <w:rFonts w:asciiTheme="minorHAnsi" w:hAnsiTheme="minorHAnsi" w:cstheme="minorHAnsi"/>
                <w:color w:val="404040" w:themeColor="text1" w:themeTint="BF"/>
                <w:sz w:val="20"/>
                <w:szCs w:val="20"/>
                <w:lang w:val="en"/>
              </w:rPr>
              <w:t xml:space="preserve"> to object to the </w:t>
            </w:r>
            <w:r w:rsidR="00314DCC" w:rsidRPr="00314DCC">
              <w:rPr>
                <w:rFonts w:asciiTheme="minorHAnsi" w:hAnsiTheme="minorHAnsi" w:cstheme="minorHAnsi"/>
                <w:color w:val="404040" w:themeColor="text1" w:themeTint="BF"/>
                <w:sz w:val="20"/>
                <w:szCs w:val="20"/>
                <w:lang w:val="en"/>
              </w:rPr>
              <w:t>accuracy</w:t>
            </w:r>
            <w:r w:rsidR="009D2B94" w:rsidRPr="00314DCC">
              <w:rPr>
                <w:rFonts w:asciiTheme="minorHAnsi" w:hAnsiTheme="minorHAnsi" w:cstheme="minorHAnsi"/>
                <w:color w:val="404040" w:themeColor="text1" w:themeTint="BF"/>
                <w:sz w:val="20"/>
                <w:szCs w:val="20"/>
                <w:lang w:val="en"/>
              </w:rPr>
              <w:t xml:space="preserve"> of its statements, </w:t>
            </w:r>
            <w:r w:rsidR="00314DCC" w:rsidRPr="00314DCC">
              <w:rPr>
                <w:rFonts w:asciiTheme="minorHAnsi" w:hAnsiTheme="minorHAnsi" w:cstheme="minorHAnsi"/>
                <w:color w:val="404040" w:themeColor="text1" w:themeTint="BF"/>
                <w:sz w:val="20"/>
                <w:szCs w:val="20"/>
                <w:lang w:val="en"/>
              </w:rPr>
              <w:t>transactions</w:t>
            </w:r>
            <w:r w:rsidR="009D2B94" w:rsidRPr="00314DCC">
              <w:rPr>
                <w:rFonts w:asciiTheme="minorHAnsi" w:hAnsiTheme="minorHAnsi" w:cstheme="minorHAnsi"/>
                <w:color w:val="404040" w:themeColor="text1" w:themeTint="BF"/>
                <w:sz w:val="20"/>
                <w:szCs w:val="20"/>
                <w:lang w:val="en"/>
              </w:rPr>
              <w:t xml:space="preserve">, </w:t>
            </w:r>
            <w:r w:rsidR="006743C5" w:rsidRPr="00314DCC">
              <w:rPr>
                <w:rFonts w:asciiTheme="minorHAnsi" w:hAnsiTheme="minorHAnsi" w:cstheme="minorHAnsi"/>
                <w:color w:val="404040" w:themeColor="text1" w:themeTint="BF"/>
                <w:sz w:val="20"/>
                <w:szCs w:val="20"/>
                <w:lang w:val="en"/>
              </w:rPr>
              <w:t xml:space="preserve">balances and information contained within </w:t>
            </w:r>
            <w:r w:rsidR="009D2B94" w:rsidRPr="00314DCC">
              <w:rPr>
                <w:rFonts w:asciiTheme="minorHAnsi" w:hAnsiTheme="minorHAnsi" w:cstheme="minorHAnsi"/>
                <w:color w:val="404040" w:themeColor="text1" w:themeTint="BF"/>
                <w:sz w:val="20"/>
                <w:szCs w:val="20"/>
                <w:lang w:val="en"/>
              </w:rPr>
              <w:t>its</w:t>
            </w:r>
            <w:r w:rsidR="006743C5" w:rsidRPr="00314DCC">
              <w:rPr>
                <w:rFonts w:asciiTheme="minorHAnsi" w:hAnsiTheme="minorHAnsi" w:cstheme="minorHAnsi"/>
                <w:color w:val="404040" w:themeColor="text1" w:themeTint="BF"/>
                <w:sz w:val="20"/>
                <w:szCs w:val="20"/>
                <w:lang w:val="en"/>
              </w:rPr>
              <w:t xml:space="preserve"> </w:t>
            </w:r>
            <w:r w:rsidR="009D2B94" w:rsidRPr="00314DCC">
              <w:rPr>
                <w:rFonts w:asciiTheme="minorHAnsi" w:hAnsiTheme="minorHAnsi" w:cstheme="minorHAnsi"/>
                <w:color w:val="404040" w:themeColor="text1" w:themeTint="BF"/>
                <w:sz w:val="20"/>
                <w:szCs w:val="20"/>
                <w:lang w:val="en"/>
              </w:rPr>
              <w:t>statements</w:t>
            </w:r>
            <w:r w:rsidR="006743C5" w:rsidRPr="00314DCC">
              <w:rPr>
                <w:rFonts w:asciiTheme="minorHAnsi" w:hAnsiTheme="minorHAnsi" w:cstheme="minorHAnsi"/>
                <w:color w:val="404040" w:themeColor="text1" w:themeTint="BF"/>
                <w:sz w:val="20"/>
                <w:szCs w:val="20"/>
                <w:lang w:val="en"/>
              </w:rPr>
              <w:t>.</w:t>
            </w:r>
          </w:p>
          <w:p w14:paraId="1243D11D" w14:textId="77777777" w:rsidR="00454B02" w:rsidRPr="0067374C" w:rsidRDefault="00454B02" w:rsidP="0067374C">
            <w:pPr>
              <w:pStyle w:val="ListParagraph"/>
              <w:spacing w:after="240"/>
              <w:ind w:left="360"/>
              <w:jc w:val="both"/>
              <w:rPr>
                <w:rFonts w:asciiTheme="minorHAnsi" w:hAnsiTheme="minorHAnsi" w:cstheme="minorHAnsi"/>
                <w:color w:val="404040" w:themeColor="text1" w:themeTint="BF"/>
                <w:sz w:val="20"/>
                <w:szCs w:val="20"/>
              </w:rPr>
            </w:pPr>
          </w:p>
          <w:p w14:paraId="4EB9FB2F" w14:textId="774FE4D6" w:rsidR="00FC77DE" w:rsidRPr="0067374C" w:rsidRDefault="005C1E80" w:rsidP="0067374C">
            <w:pPr>
              <w:pStyle w:val="ListParagraph"/>
              <w:numPr>
                <w:ilvl w:val="0"/>
                <w:numId w:val="20"/>
              </w:numPr>
              <w:spacing w:before="240" w:after="240"/>
              <w:jc w:val="both"/>
              <w:rPr>
                <w:rFonts w:asciiTheme="minorHAnsi" w:hAnsiTheme="minorHAnsi" w:cstheme="minorHAnsi"/>
                <w:color w:val="404040" w:themeColor="text1" w:themeTint="BF"/>
                <w:sz w:val="20"/>
                <w:szCs w:val="20"/>
              </w:rPr>
            </w:pPr>
            <w:r w:rsidRPr="00314DCC">
              <w:rPr>
                <w:rFonts w:asciiTheme="minorHAnsi" w:hAnsiTheme="minorHAnsi" w:cstheme="minorHAnsi"/>
                <w:color w:val="404040" w:themeColor="text1" w:themeTint="BF"/>
                <w:sz w:val="20"/>
                <w:szCs w:val="20"/>
                <w:lang w:val="en"/>
              </w:rPr>
              <w:t xml:space="preserve"> </w:t>
            </w:r>
            <w:r w:rsidR="00314DCC" w:rsidRPr="00314DCC">
              <w:rPr>
                <w:rFonts w:asciiTheme="minorHAnsi" w:hAnsiTheme="minorHAnsi" w:cstheme="minorHAnsi"/>
                <w:color w:val="404040" w:themeColor="text1" w:themeTint="BF"/>
                <w:sz w:val="20"/>
                <w:szCs w:val="20"/>
                <w:lang w:val="en"/>
              </w:rPr>
              <w:t xml:space="preserve">The Client agrees, by </w:t>
            </w:r>
            <w:r w:rsidR="009D2B94" w:rsidRPr="00314DCC">
              <w:rPr>
                <w:rFonts w:asciiTheme="minorHAnsi" w:hAnsiTheme="minorHAnsi" w:cstheme="minorHAnsi"/>
                <w:color w:val="404040" w:themeColor="text1" w:themeTint="BF"/>
                <w:sz w:val="20"/>
                <w:szCs w:val="20"/>
                <w:lang w:val="en"/>
              </w:rPr>
              <w:t>signing this Agreement,</w:t>
            </w:r>
            <w:r w:rsidR="00314DCC" w:rsidRPr="00314DCC">
              <w:rPr>
                <w:rFonts w:asciiTheme="minorHAnsi" w:hAnsiTheme="minorHAnsi" w:cstheme="minorHAnsi"/>
                <w:color w:val="404040" w:themeColor="text1" w:themeTint="BF"/>
                <w:sz w:val="20"/>
                <w:szCs w:val="20"/>
                <w:lang w:val="en"/>
              </w:rPr>
              <w:t xml:space="preserve"> that</w:t>
            </w:r>
            <w:r w:rsidR="009D2B94" w:rsidRPr="00314DCC">
              <w:rPr>
                <w:rFonts w:asciiTheme="minorHAnsi" w:hAnsiTheme="minorHAnsi" w:cstheme="minorHAnsi"/>
                <w:color w:val="404040" w:themeColor="text1" w:themeTint="BF"/>
                <w:sz w:val="20"/>
                <w:szCs w:val="20"/>
                <w:lang w:val="en"/>
              </w:rPr>
              <w:t xml:space="preserve"> </w:t>
            </w:r>
            <w:r w:rsidR="000924AB" w:rsidRPr="00314DCC">
              <w:rPr>
                <w:rFonts w:asciiTheme="minorHAnsi" w:hAnsiTheme="minorHAnsi" w:cstheme="minorHAnsi"/>
                <w:color w:val="404040" w:themeColor="text1" w:themeTint="BF"/>
                <w:sz w:val="20"/>
                <w:szCs w:val="20"/>
                <w:lang w:val="en"/>
              </w:rPr>
              <w:t>the Broker has the right to download and view the Client</w:t>
            </w:r>
            <w:r w:rsidR="0067374C">
              <w:rPr>
                <w:rFonts w:asciiTheme="minorHAnsi" w:hAnsiTheme="minorHAnsi" w:cstheme="minorHAnsi"/>
                <w:color w:val="404040" w:themeColor="text1" w:themeTint="BF"/>
                <w:sz w:val="20"/>
                <w:szCs w:val="20"/>
                <w:lang w:val="en"/>
              </w:rPr>
              <w:t>’</w:t>
            </w:r>
            <w:r w:rsidR="000924AB" w:rsidRPr="00314DCC">
              <w:rPr>
                <w:rFonts w:asciiTheme="minorHAnsi" w:hAnsiTheme="minorHAnsi" w:cstheme="minorHAnsi"/>
                <w:color w:val="404040" w:themeColor="text1" w:themeTint="BF"/>
                <w:sz w:val="20"/>
                <w:szCs w:val="20"/>
                <w:lang w:val="en"/>
              </w:rPr>
              <w:t xml:space="preserve">s personal data, as well as inquire about data risk analysis related </w:t>
            </w:r>
            <w:r w:rsidR="00314DCC" w:rsidRPr="00314DCC">
              <w:rPr>
                <w:rFonts w:asciiTheme="minorHAnsi" w:hAnsiTheme="minorHAnsi" w:cstheme="minorHAnsi"/>
                <w:color w:val="404040" w:themeColor="text1" w:themeTint="BF"/>
                <w:sz w:val="20"/>
                <w:szCs w:val="20"/>
                <w:lang w:val="en"/>
              </w:rPr>
              <w:t xml:space="preserve">to </w:t>
            </w:r>
            <w:r w:rsidR="000924AB" w:rsidRPr="00314DCC">
              <w:rPr>
                <w:rFonts w:asciiTheme="minorHAnsi" w:hAnsiTheme="minorHAnsi" w:cstheme="minorHAnsi"/>
                <w:color w:val="404040" w:themeColor="text1" w:themeTint="BF"/>
                <w:sz w:val="20"/>
                <w:szCs w:val="20"/>
                <w:lang w:val="en"/>
              </w:rPr>
              <w:t>the Client</w:t>
            </w:r>
            <w:r w:rsidR="0067374C">
              <w:rPr>
                <w:rFonts w:asciiTheme="minorHAnsi" w:hAnsiTheme="minorHAnsi" w:cstheme="minorHAnsi"/>
                <w:color w:val="404040" w:themeColor="text1" w:themeTint="BF"/>
                <w:sz w:val="20"/>
                <w:szCs w:val="20"/>
                <w:lang w:val="en"/>
              </w:rPr>
              <w:t xml:space="preserve"> at all financial brokerage companies</w:t>
            </w:r>
            <w:r w:rsidR="00314DCC" w:rsidRPr="00314DCC">
              <w:rPr>
                <w:rFonts w:asciiTheme="minorHAnsi" w:hAnsiTheme="minorHAnsi" w:cstheme="minorHAnsi"/>
                <w:color w:val="404040" w:themeColor="text1" w:themeTint="BF"/>
                <w:sz w:val="20"/>
                <w:szCs w:val="20"/>
                <w:lang w:val="en"/>
              </w:rPr>
              <w:t xml:space="preserve"> </w:t>
            </w:r>
            <w:r w:rsidR="000924AB" w:rsidRPr="00314DCC">
              <w:rPr>
                <w:rFonts w:asciiTheme="minorHAnsi" w:hAnsiTheme="minorHAnsi" w:cstheme="minorHAnsi"/>
                <w:color w:val="404040" w:themeColor="text1" w:themeTint="BF"/>
                <w:sz w:val="20"/>
                <w:szCs w:val="20"/>
                <w:lang w:val="en"/>
              </w:rPr>
              <w:t xml:space="preserve">through the electronic risk centralization system </w:t>
            </w:r>
            <w:r w:rsidR="00314DCC" w:rsidRPr="00314DCC">
              <w:rPr>
                <w:rFonts w:asciiTheme="minorHAnsi" w:hAnsiTheme="minorHAnsi" w:cstheme="minorHAnsi"/>
                <w:color w:val="404040" w:themeColor="text1" w:themeTint="BF"/>
                <w:sz w:val="20"/>
                <w:szCs w:val="20"/>
                <w:lang w:val="en"/>
              </w:rPr>
              <w:t>adopted</w:t>
            </w:r>
            <w:r w:rsidR="000924AB" w:rsidRPr="00314DCC">
              <w:rPr>
                <w:rFonts w:asciiTheme="minorHAnsi" w:hAnsiTheme="minorHAnsi" w:cstheme="minorHAnsi"/>
                <w:color w:val="404040" w:themeColor="text1" w:themeTint="BF"/>
                <w:sz w:val="20"/>
                <w:szCs w:val="20"/>
                <w:lang w:val="en"/>
              </w:rPr>
              <w:t xml:space="preserve"> by the </w:t>
            </w:r>
            <w:r w:rsidR="00314DCC" w:rsidRPr="00314DCC">
              <w:rPr>
                <w:rFonts w:asciiTheme="minorHAnsi" w:hAnsiTheme="minorHAnsi" w:cstheme="minorHAnsi"/>
                <w:color w:val="404040" w:themeColor="text1" w:themeTint="BF"/>
                <w:sz w:val="20"/>
                <w:szCs w:val="20"/>
                <w:lang w:val="en"/>
              </w:rPr>
              <w:t>JSC</w:t>
            </w:r>
            <w:r w:rsidR="0067374C">
              <w:rPr>
                <w:rFonts w:asciiTheme="minorHAnsi" w:hAnsiTheme="minorHAnsi" w:cstheme="minorHAnsi"/>
                <w:color w:val="404040" w:themeColor="text1" w:themeTint="BF"/>
                <w:sz w:val="20"/>
                <w:szCs w:val="20"/>
                <w:lang w:val="en"/>
              </w:rPr>
              <w:t>,</w:t>
            </w:r>
            <w:r w:rsidR="000924AB" w:rsidRPr="00314DCC">
              <w:rPr>
                <w:rFonts w:asciiTheme="minorHAnsi" w:hAnsiTheme="minorHAnsi" w:cstheme="minorHAnsi"/>
                <w:color w:val="404040" w:themeColor="text1" w:themeTint="BF"/>
                <w:sz w:val="20"/>
                <w:szCs w:val="20"/>
                <w:lang w:val="en"/>
              </w:rPr>
              <w:t xml:space="preserve"> </w:t>
            </w:r>
            <w:r w:rsidR="0037727D" w:rsidRPr="00314DCC">
              <w:rPr>
                <w:rFonts w:asciiTheme="minorHAnsi" w:hAnsiTheme="minorHAnsi" w:cstheme="minorHAnsi"/>
                <w:color w:val="404040" w:themeColor="text1" w:themeTint="BF"/>
                <w:sz w:val="20"/>
                <w:szCs w:val="20"/>
                <w:lang w:val="en"/>
              </w:rPr>
              <w:t>whilst</w:t>
            </w:r>
            <w:r w:rsidR="000924AB" w:rsidRPr="00314DCC">
              <w:rPr>
                <w:rFonts w:asciiTheme="minorHAnsi" w:hAnsiTheme="minorHAnsi" w:cstheme="minorHAnsi"/>
                <w:color w:val="404040" w:themeColor="text1" w:themeTint="BF"/>
                <w:sz w:val="20"/>
                <w:szCs w:val="20"/>
                <w:lang w:val="en"/>
              </w:rPr>
              <w:t xml:space="preserve"> the Client retaining the right to view that information.</w:t>
            </w:r>
          </w:p>
        </w:tc>
        <w:tc>
          <w:tcPr>
            <w:tcW w:w="4675" w:type="dxa"/>
            <w:shd w:val="clear" w:color="auto" w:fill="FFFFFF" w:themeFill="background1"/>
          </w:tcPr>
          <w:p w14:paraId="4FE61603" w14:textId="6A5DF13B" w:rsidR="00D15294" w:rsidRPr="00D15294" w:rsidRDefault="00916F4B" w:rsidP="00D15294">
            <w:pPr>
              <w:pStyle w:val="ListParagraph"/>
              <w:numPr>
                <w:ilvl w:val="0"/>
                <w:numId w:val="21"/>
              </w:numPr>
              <w:bidi/>
              <w:spacing w:after="240"/>
              <w:jc w:val="both"/>
              <w:rPr>
                <w:rFonts w:ascii="Simplified Arabic" w:eastAsia="PMingLiU" w:hAnsi="Simplified Arabic" w:cs="Simplified Arabic"/>
                <w:color w:val="404040" w:themeColor="text1" w:themeTint="BF"/>
                <w:sz w:val="20"/>
                <w:szCs w:val="20"/>
                <w:rtl/>
              </w:rPr>
            </w:pPr>
            <w:r>
              <w:rPr>
                <w:rFonts w:ascii="Simplified Arabic" w:eastAsia="PMingLiU" w:hAnsi="Simplified Arabic" w:cs="Simplified Arabic" w:hint="cs"/>
                <w:color w:val="404040" w:themeColor="text1" w:themeTint="BF"/>
                <w:sz w:val="20"/>
                <w:szCs w:val="20"/>
                <w:rtl/>
              </w:rPr>
              <w:t xml:space="preserve">يقر </w:t>
            </w:r>
            <w:r w:rsidR="00FE478E">
              <w:rPr>
                <w:rFonts w:ascii="Simplified Arabic" w:eastAsia="PMingLiU" w:hAnsi="Simplified Arabic" w:cs="Simplified Arabic" w:hint="cs"/>
                <w:color w:val="404040" w:themeColor="text1" w:themeTint="BF"/>
                <w:sz w:val="20"/>
                <w:szCs w:val="20"/>
                <w:rtl/>
              </w:rPr>
              <w:t xml:space="preserve">العميل وبمجرد توقيعه على </w:t>
            </w:r>
            <w:r>
              <w:rPr>
                <w:rFonts w:ascii="Simplified Arabic" w:eastAsia="PMingLiU" w:hAnsi="Simplified Arabic" w:cs="Simplified Arabic" w:hint="cs"/>
                <w:color w:val="404040" w:themeColor="text1" w:themeTint="BF"/>
                <w:sz w:val="20"/>
                <w:szCs w:val="20"/>
                <w:rtl/>
              </w:rPr>
              <w:t>هذه الاتفاقية</w:t>
            </w:r>
            <w:r w:rsidR="005C1E80" w:rsidRPr="006B2456">
              <w:rPr>
                <w:rFonts w:ascii="Simplified Arabic" w:eastAsia="PMingLiU" w:hAnsi="Simplified Arabic" w:cs="Simplified Arabic"/>
                <w:color w:val="404040" w:themeColor="text1" w:themeTint="BF"/>
                <w:sz w:val="20"/>
                <w:szCs w:val="20"/>
                <w:rtl/>
              </w:rPr>
              <w:t xml:space="preserve"> </w:t>
            </w:r>
            <w:r w:rsidR="00FE478E">
              <w:rPr>
                <w:rFonts w:ascii="Simplified Arabic" w:eastAsia="PMingLiU" w:hAnsi="Simplified Arabic" w:cs="Simplified Arabic" w:hint="cs"/>
                <w:color w:val="404040" w:themeColor="text1" w:themeTint="BF"/>
                <w:sz w:val="20"/>
                <w:szCs w:val="20"/>
                <w:rtl/>
              </w:rPr>
              <w:t>باستلامه للرقم السري الخاص ب</w:t>
            </w:r>
            <w:r w:rsidR="005C1E80" w:rsidRPr="006B2456">
              <w:rPr>
                <w:rFonts w:ascii="Simplified Arabic" w:eastAsia="PMingLiU" w:hAnsi="Simplified Arabic" w:cs="Simplified Arabic"/>
                <w:color w:val="404040" w:themeColor="text1" w:themeTint="BF"/>
                <w:sz w:val="20"/>
                <w:szCs w:val="20"/>
                <w:rtl/>
              </w:rPr>
              <w:t>حساب</w:t>
            </w:r>
            <w:r w:rsidR="00FE478E">
              <w:rPr>
                <w:rFonts w:ascii="Simplified Arabic" w:eastAsia="PMingLiU" w:hAnsi="Simplified Arabic" w:cs="Simplified Arabic" w:hint="cs"/>
                <w:color w:val="404040" w:themeColor="text1" w:themeTint="BF"/>
                <w:sz w:val="20"/>
                <w:szCs w:val="20"/>
                <w:rtl/>
              </w:rPr>
              <w:t>ه</w:t>
            </w:r>
            <w:r w:rsidR="005C1E80" w:rsidRPr="006B2456">
              <w:rPr>
                <w:rFonts w:ascii="Simplified Arabic" w:eastAsia="PMingLiU" w:hAnsi="Simplified Arabic" w:cs="Simplified Arabic"/>
                <w:color w:val="404040" w:themeColor="text1" w:themeTint="BF"/>
                <w:sz w:val="20"/>
                <w:szCs w:val="20"/>
                <w:rtl/>
              </w:rPr>
              <w:t xml:space="preserve"> على الموقع الالكتروني التابع للوسيط </w:t>
            </w:r>
            <w:hyperlink r:id="rId32" w:history="1">
              <w:r w:rsidR="00D15294" w:rsidRPr="00D15294">
                <w:rPr>
                  <w:rFonts w:ascii="Simplified Arabic" w:eastAsia="PMingLiU" w:hAnsi="Simplified Arabic" w:cs="Simplified Arabic"/>
                  <w:color w:val="404040" w:themeColor="text1" w:themeTint="BF"/>
                  <w:sz w:val="20"/>
                  <w:szCs w:val="20"/>
                </w:rPr>
                <w:t>https://ufico.boorsat.com</w:t>
              </w:r>
            </w:hyperlink>
            <w:r w:rsidR="00D15294">
              <w:rPr>
                <w:rFonts w:ascii="TimesNewRomanPS-BoldMT" w:cs="TimesNewRomanPS-BoldMT" w:hint="cs"/>
                <w:b/>
                <w:bCs/>
                <w:sz w:val="28"/>
                <w:szCs w:val="28"/>
                <w:rtl/>
              </w:rPr>
              <w:t xml:space="preserve"> </w:t>
            </w:r>
            <w:r w:rsidR="00D15294" w:rsidRPr="00D15294">
              <w:rPr>
                <w:rFonts w:ascii="Simplified Arabic" w:eastAsia="PMingLiU" w:hAnsi="Simplified Arabic" w:cs="Simplified Arabic" w:hint="cs"/>
                <w:color w:val="404040" w:themeColor="text1" w:themeTint="BF"/>
                <w:sz w:val="20"/>
                <w:szCs w:val="20"/>
                <w:rtl/>
              </w:rPr>
              <w:t xml:space="preserve">والذي يحمل الرقم </w:t>
            </w:r>
            <w:r w:rsidR="003E0BA2">
              <w:rPr>
                <w:rFonts w:ascii="Simplified Arabic" w:eastAsia="PMingLiU" w:hAnsi="Simplified Arabic" w:cs="Simplified Arabic" w:hint="cs"/>
                <w:color w:val="404040" w:themeColor="text1" w:themeTint="BF"/>
                <w:sz w:val="20"/>
                <w:szCs w:val="20"/>
                <w:rtl/>
              </w:rPr>
              <w:t xml:space="preserve">المشار إليه في هذه </w:t>
            </w:r>
            <w:proofErr w:type="spellStart"/>
            <w:r w:rsidR="003E0BA2">
              <w:rPr>
                <w:rFonts w:ascii="Simplified Arabic" w:eastAsia="PMingLiU" w:hAnsi="Simplified Arabic" w:cs="Simplified Arabic" w:hint="cs"/>
                <w:color w:val="404040" w:themeColor="text1" w:themeTint="BF"/>
                <w:sz w:val="20"/>
                <w:szCs w:val="20"/>
                <w:rtl/>
              </w:rPr>
              <w:t>الإتفاقية</w:t>
            </w:r>
            <w:proofErr w:type="spellEnd"/>
            <w:r w:rsidR="003E0BA2">
              <w:rPr>
                <w:rFonts w:ascii="Simplified Arabic" w:eastAsia="PMingLiU" w:hAnsi="Simplified Arabic" w:cs="Simplified Arabic" w:hint="cs"/>
                <w:color w:val="404040" w:themeColor="text1" w:themeTint="BF"/>
                <w:sz w:val="20"/>
                <w:szCs w:val="20"/>
                <w:rtl/>
              </w:rPr>
              <w:t xml:space="preserve"> </w:t>
            </w:r>
            <w:r w:rsidR="005C1E80" w:rsidRPr="006B2456">
              <w:rPr>
                <w:rFonts w:ascii="Simplified Arabic" w:eastAsia="PMingLiU" w:hAnsi="Simplified Arabic" w:cs="Simplified Arabic"/>
                <w:color w:val="404040" w:themeColor="text1" w:themeTint="BF"/>
                <w:sz w:val="20"/>
                <w:szCs w:val="20"/>
                <w:rtl/>
              </w:rPr>
              <w:t>والذي يتيح للعميل الاطلاع على الكشوفات المتعلقة بحركات التعامل بالأوراق المالية التي تتم لحسابه ومصلحته من قبل الوسيط.</w:t>
            </w:r>
            <w:r w:rsidR="00D15294">
              <w:rPr>
                <w:rFonts w:ascii="Simplified Arabic" w:eastAsia="PMingLiU" w:hAnsi="Simplified Arabic" w:cs="Simplified Arabic" w:hint="cs"/>
                <w:color w:val="404040" w:themeColor="text1" w:themeTint="BF"/>
                <w:sz w:val="20"/>
                <w:szCs w:val="20"/>
                <w:rtl/>
              </w:rPr>
              <w:t xml:space="preserve"> وي</w:t>
            </w:r>
            <w:r w:rsidR="00D15294" w:rsidRPr="00D15294">
              <w:rPr>
                <w:rFonts w:ascii="Simplified Arabic" w:eastAsia="PMingLiU" w:hAnsi="Simplified Arabic" w:cs="Simplified Arabic" w:hint="cs"/>
                <w:color w:val="404040" w:themeColor="text1" w:themeTint="BF"/>
                <w:sz w:val="20"/>
                <w:szCs w:val="20"/>
                <w:rtl/>
              </w:rPr>
              <w:t>قر</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العميل بالتزامه</w:t>
            </w:r>
            <w:r w:rsidR="00D15294" w:rsidRPr="00D15294">
              <w:rPr>
                <w:rFonts w:ascii="Simplified Arabic" w:eastAsia="PMingLiU" w:hAnsi="Simplified Arabic" w:cs="Simplified Arabic"/>
                <w:color w:val="404040" w:themeColor="text1" w:themeTint="BF"/>
                <w:sz w:val="20"/>
                <w:szCs w:val="20"/>
                <w:rtl/>
              </w:rPr>
              <w:t xml:space="preserve"> </w:t>
            </w:r>
            <w:proofErr w:type="spellStart"/>
            <w:r w:rsidR="00D15294" w:rsidRPr="00D15294">
              <w:rPr>
                <w:rFonts w:ascii="Simplified Arabic" w:eastAsia="PMingLiU" w:hAnsi="Simplified Arabic" w:cs="Simplified Arabic" w:hint="cs"/>
                <w:color w:val="404040" w:themeColor="text1" w:themeTint="BF"/>
                <w:sz w:val="20"/>
                <w:szCs w:val="20"/>
                <w:rtl/>
              </w:rPr>
              <w:t>بالقیام</w:t>
            </w:r>
            <w:proofErr w:type="spellEnd"/>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بالدخول</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الى</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حسابه</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على</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الموقع</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الالكتروني</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التابع</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للوسيط</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بشكل</w:t>
            </w:r>
            <w:r w:rsidR="00D15294" w:rsidRPr="00D15294">
              <w:rPr>
                <w:rFonts w:ascii="Simplified Arabic" w:eastAsia="PMingLiU" w:hAnsi="Simplified Arabic" w:cs="Simplified Arabic"/>
                <w:color w:val="404040" w:themeColor="text1" w:themeTint="BF"/>
                <w:sz w:val="20"/>
                <w:szCs w:val="20"/>
              </w:rPr>
              <w:t xml:space="preserve"> </w:t>
            </w:r>
            <w:proofErr w:type="spellStart"/>
            <w:r w:rsidR="00D15294" w:rsidRPr="00D15294">
              <w:rPr>
                <w:rFonts w:ascii="Simplified Arabic" w:eastAsia="PMingLiU" w:hAnsi="Simplified Arabic" w:cs="Simplified Arabic" w:hint="cs"/>
                <w:color w:val="404040" w:themeColor="text1" w:themeTint="BF"/>
                <w:sz w:val="20"/>
                <w:szCs w:val="20"/>
                <w:rtl/>
              </w:rPr>
              <w:t>یومي</w:t>
            </w:r>
            <w:proofErr w:type="spellEnd"/>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ومستمر</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وذلك</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للاطلاع</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على</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كشف</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محفظته</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وكشف</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حسابه</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والحركات</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المنفذة</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لحسابه</w:t>
            </w:r>
            <w:r w:rsidR="00D15294" w:rsidRPr="00D15294">
              <w:rPr>
                <w:rFonts w:ascii="Simplified Arabic" w:eastAsia="PMingLiU" w:hAnsi="Simplified Arabic" w:cs="Simplified Arabic" w:hint="cs"/>
                <w:color w:val="404040" w:themeColor="text1" w:themeTint="BF"/>
                <w:sz w:val="20"/>
                <w:szCs w:val="20"/>
                <w:rtl/>
              </w:rPr>
              <w:t>،</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وي</w:t>
            </w:r>
            <w:r w:rsidR="00D15294" w:rsidRPr="00D15294">
              <w:rPr>
                <w:rFonts w:ascii="Simplified Arabic" w:eastAsia="PMingLiU" w:hAnsi="Simplified Arabic" w:cs="Simplified Arabic" w:hint="cs"/>
                <w:color w:val="404040" w:themeColor="text1" w:themeTint="BF"/>
                <w:sz w:val="20"/>
                <w:szCs w:val="20"/>
                <w:rtl/>
              </w:rPr>
              <w:t>لتزم</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 xml:space="preserve">العميل </w:t>
            </w:r>
            <w:proofErr w:type="spellStart"/>
            <w:r w:rsidR="00D15294" w:rsidRPr="00D15294">
              <w:rPr>
                <w:rFonts w:ascii="Simplified Arabic" w:eastAsia="PMingLiU" w:hAnsi="Simplified Arabic" w:cs="Simplified Arabic" w:hint="cs"/>
                <w:color w:val="404040" w:themeColor="text1" w:themeTint="BF"/>
                <w:sz w:val="20"/>
                <w:szCs w:val="20"/>
                <w:rtl/>
              </w:rPr>
              <w:t>بتقدیم</w:t>
            </w:r>
            <w:proofErr w:type="spellEnd"/>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اي</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اعتراض على</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المعلومات</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الواردة</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ضمن</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كشف</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محفظته</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أو</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كشف</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حسابه</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لدى</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الوسيط</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خلال</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مدة</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(7)</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أيام</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من</w:t>
            </w:r>
            <w:r w:rsidR="00D15294" w:rsidRPr="00D15294">
              <w:rPr>
                <w:rFonts w:ascii="Simplified Arabic" w:eastAsia="PMingLiU" w:hAnsi="Simplified Arabic" w:cs="Simplified Arabic"/>
                <w:color w:val="404040" w:themeColor="text1" w:themeTint="BF"/>
                <w:sz w:val="20"/>
                <w:szCs w:val="20"/>
                <w:rtl/>
              </w:rPr>
              <w:t xml:space="preserve"> </w:t>
            </w:r>
            <w:proofErr w:type="spellStart"/>
            <w:r w:rsidR="00D15294" w:rsidRPr="00D15294">
              <w:rPr>
                <w:rFonts w:ascii="Simplified Arabic" w:eastAsia="PMingLiU" w:hAnsi="Simplified Arabic" w:cs="Simplified Arabic" w:hint="cs"/>
                <w:color w:val="404040" w:themeColor="text1" w:themeTint="BF"/>
                <w:sz w:val="20"/>
                <w:szCs w:val="20"/>
                <w:rtl/>
              </w:rPr>
              <w:t>تاریخ</w:t>
            </w:r>
            <w:proofErr w:type="spellEnd"/>
            <w:r w:rsidR="00D15294" w:rsidRPr="00D15294">
              <w:rPr>
                <w:rFonts w:ascii="Simplified Arabic" w:eastAsia="PMingLiU" w:hAnsi="Simplified Arabic" w:cs="Simplified Arabic" w:hint="cs"/>
                <w:color w:val="404040" w:themeColor="text1" w:themeTint="BF"/>
                <w:sz w:val="20"/>
                <w:szCs w:val="20"/>
                <w:rtl/>
              </w:rPr>
              <w:t xml:space="preserve"> نشر الكشوفات على</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حسابه</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لدى</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الموقع</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الالكتروني</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وعلى</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مسؤوليته</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الشخصية.</w:t>
            </w:r>
            <w:r w:rsidR="00D15294">
              <w:rPr>
                <w:rFonts w:ascii="Simplified Arabic" w:eastAsia="PMingLiU" w:hAnsi="Simplified Arabic" w:cs="Simplified Arabic" w:hint="cs"/>
                <w:color w:val="404040" w:themeColor="text1" w:themeTint="BF"/>
                <w:sz w:val="20"/>
                <w:szCs w:val="20"/>
                <w:rtl/>
              </w:rPr>
              <w:t xml:space="preserve"> </w:t>
            </w:r>
            <w:proofErr w:type="spellStart"/>
            <w:r w:rsidR="008B45AA">
              <w:rPr>
                <w:rFonts w:ascii="Simplified Arabic" w:eastAsia="PMingLiU" w:hAnsi="Simplified Arabic" w:cs="Simplified Arabic" w:hint="cs"/>
                <w:color w:val="404040" w:themeColor="text1" w:themeTint="BF"/>
                <w:sz w:val="20"/>
                <w:szCs w:val="20"/>
                <w:rtl/>
              </w:rPr>
              <w:t>وعلیه</w:t>
            </w:r>
            <w:proofErr w:type="spellEnd"/>
            <w:r w:rsidR="00D15294" w:rsidRPr="00D15294">
              <w:rPr>
                <w:rFonts w:ascii="Simplified Arabic" w:eastAsia="PMingLiU" w:hAnsi="Simplified Arabic" w:cs="Simplified Arabic" w:hint="cs"/>
                <w:color w:val="404040" w:themeColor="text1" w:themeTint="BF"/>
                <w:sz w:val="20"/>
                <w:szCs w:val="20"/>
                <w:rtl/>
              </w:rPr>
              <w:t>،</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فإنه يقر العميل</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بأن</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عدم</w:t>
            </w:r>
            <w:r w:rsidR="00D15294" w:rsidRPr="00D15294">
              <w:rPr>
                <w:rFonts w:ascii="Simplified Arabic" w:eastAsia="PMingLiU" w:hAnsi="Simplified Arabic" w:cs="Simplified Arabic"/>
                <w:color w:val="404040" w:themeColor="text1" w:themeTint="BF"/>
                <w:sz w:val="20"/>
                <w:szCs w:val="20"/>
                <w:rtl/>
              </w:rPr>
              <w:t xml:space="preserve"> </w:t>
            </w:r>
            <w:proofErr w:type="spellStart"/>
            <w:r w:rsidR="00D15294">
              <w:rPr>
                <w:rFonts w:ascii="Simplified Arabic" w:eastAsia="PMingLiU" w:hAnsi="Simplified Arabic" w:cs="Simplified Arabic" w:hint="cs"/>
                <w:color w:val="404040" w:themeColor="text1" w:themeTint="BF"/>
                <w:sz w:val="20"/>
                <w:szCs w:val="20"/>
                <w:rtl/>
              </w:rPr>
              <w:t>قیامه</w:t>
            </w:r>
            <w:proofErr w:type="spellEnd"/>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بالاعتراض</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على</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المعلومات</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الواردة</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ضمن</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كشف</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محفظته</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أو</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كشف</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حسابه</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خلال</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المدة</w:t>
            </w:r>
            <w:r w:rsidR="00D15294" w:rsidRPr="00D15294">
              <w:rPr>
                <w:rFonts w:ascii="Simplified Arabic" w:eastAsia="PMingLiU" w:hAnsi="Simplified Arabic" w:cs="Simplified Arabic"/>
                <w:color w:val="404040" w:themeColor="text1" w:themeTint="BF"/>
                <w:sz w:val="20"/>
                <w:szCs w:val="20"/>
              </w:rPr>
              <w:t xml:space="preserve"> </w:t>
            </w:r>
            <w:proofErr w:type="spellStart"/>
            <w:r w:rsidR="00D15294" w:rsidRPr="00D15294">
              <w:rPr>
                <w:rFonts w:ascii="Simplified Arabic" w:eastAsia="PMingLiU" w:hAnsi="Simplified Arabic" w:cs="Simplified Arabic" w:hint="cs"/>
                <w:color w:val="404040" w:themeColor="text1" w:themeTint="BF"/>
                <w:sz w:val="20"/>
                <w:szCs w:val="20"/>
                <w:rtl/>
              </w:rPr>
              <w:t>المبینة</w:t>
            </w:r>
            <w:proofErr w:type="spellEnd"/>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أعلاه</w:t>
            </w:r>
            <w:r w:rsidR="00D15294" w:rsidRPr="00D15294">
              <w:rPr>
                <w:rFonts w:ascii="Simplified Arabic" w:eastAsia="PMingLiU" w:hAnsi="Simplified Arabic" w:cs="Simplified Arabic"/>
                <w:color w:val="404040" w:themeColor="text1" w:themeTint="BF"/>
                <w:sz w:val="20"/>
                <w:szCs w:val="20"/>
                <w:rtl/>
              </w:rPr>
              <w:t xml:space="preserve"> </w:t>
            </w:r>
            <w:proofErr w:type="spellStart"/>
            <w:r w:rsidR="00D15294" w:rsidRPr="00D15294">
              <w:rPr>
                <w:rFonts w:ascii="Simplified Arabic" w:eastAsia="PMingLiU" w:hAnsi="Simplified Arabic" w:cs="Simplified Arabic" w:hint="cs"/>
                <w:color w:val="404040" w:themeColor="text1" w:themeTint="BF"/>
                <w:sz w:val="20"/>
                <w:szCs w:val="20"/>
                <w:rtl/>
              </w:rPr>
              <w:t>یعتبر</w:t>
            </w:r>
            <w:proofErr w:type="spellEnd"/>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موافقة</w:t>
            </w:r>
            <w:r w:rsidR="00D15294" w:rsidRPr="00D15294">
              <w:rPr>
                <w:rFonts w:ascii="Simplified Arabic" w:eastAsia="PMingLiU" w:hAnsi="Simplified Arabic" w:cs="Simplified Arabic"/>
                <w:color w:val="404040" w:themeColor="text1" w:themeTint="BF"/>
                <w:sz w:val="20"/>
                <w:szCs w:val="20"/>
                <w:rtl/>
              </w:rPr>
              <w:t xml:space="preserve"> </w:t>
            </w:r>
            <w:proofErr w:type="spellStart"/>
            <w:r w:rsidR="00D15294" w:rsidRPr="00D15294">
              <w:rPr>
                <w:rFonts w:ascii="Simplified Arabic" w:eastAsia="PMingLiU" w:hAnsi="Simplified Arabic" w:cs="Simplified Arabic" w:hint="cs"/>
                <w:color w:val="404040" w:themeColor="text1" w:themeTint="BF"/>
                <w:sz w:val="20"/>
                <w:szCs w:val="20"/>
                <w:rtl/>
              </w:rPr>
              <w:t>صریحة</w:t>
            </w:r>
            <w:proofErr w:type="spellEnd"/>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من</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قبله</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على</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صحة</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الكشوفات</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والحركات</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التي</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تمت</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على</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حسابه</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وي</w:t>
            </w:r>
            <w:r w:rsidR="00D15294" w:rsidRPr="00D15294">
              <w:rPr>
                <w:rFonts w:ascii="Simplified Arabic" w:eastAsia="PMingLiU" w:hAnsi="Simplified Arabic" w:cs="Simplified Arabic" w:hint="cs"/>
                <w:color w:val="404040" w:themeColor="text1" w:themeTint="BF"/>
                <w:sz w:val="20"/>
                <w:szCs w:val="20"/>
                <w:rtl/>
              </w:rPr>
              <w:t>سقط</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بذلك</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أي</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حق</w:t>
            </w:r>
            <w:r w:rsidR="00D15294" w:rsidRPr="00D15294">
              <w:rPr>
                <w:rFonts w:ascii="Simplified Arabic" w:eastAsia="PMingLiU" w:hAnsi="Simplified Arabic" w:cs="Simplified Arabic"/>
                <w:color w:val="404040" w:themeColor="text1" w:themeTint="BF"/>
                <w:sz w:val="20"/>
                <w:szCs w:val="20"/>
                <w:rtl/>
              </w:rPr>
              <w:t xml:space="preserve"> </w:t>
            </w:r>
            <w:r w:rsidR="00D15294">
              <w:rPr>
                <w:rFonts w:ascii="Simplified Arabic" w:eastAsia="PMingLiU" w:hAnsi="Simplified Arabic" w:cs="Simplified Arabic" w:hint="cs"/>
                <w:color w:val="404040" w:themeColor="text1" w:themeTint="BF"/>
                <w:sz w:val="20"/>
                <w:szCs w:val="20"/>
                <w:rtl/>
              </w:rPr>
              <w:t>له</w:t>
            </w:r>
            <w:r w:rsidR="00D15294" w:rsidRPr="00D15294">
              <w:rPr>
                <w:rFonts w:ascii="Simplified Arabic" w:eastAsia="PMingLiU" w:hAnsi="Simplified Arabic" w:cs="Simplified Arabic"/>
                <w:color w:val="404040" w:themeColor="text1" w:themeTint="BF"/>
                <w:sz w:val="20"/>
                <w:szCs w:val="20"/>
              </w:rPr>
              <w:t xml:space="preserve"> </w:t>
            </w:r>
            <w:r w:rsidR="00D15294" w:rsidRPr="00D15294">
              <w:rPr>
                <w:rFonts w:ascii="Simplified Arabic" w:eastAsia="PMingLiU" w:hAnsi="Simplified Arabic" w:cs="Simplified Arabic" w:hint="cs"/>
                <w:color w:val="404040" w:themeColor="text1" w:themeTint="BF"/>
                <w:sz w:val="20"/>
                <w:szCs w:val="20"/>
                <w:rtl/>
              </w:rPr>
              <w:t>بالاعتراض</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على</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صحة</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الكشوفات</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والحركات</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وصحة</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الأرصدة</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والمعلومات</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الواردة</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ضمن</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تلك</w:t>
            </w:r>
            <w:r w:rsidR="00D15294" w:rsidRPr="00D15294">
              <w:rPr>
                <w:rFonts w:ascii="Simplified Arabic" w:eastAsia="PMingLiU" w:hAnsi="Simplified Arabic" w:cs="Simplified Arabic"/>
                <w:color w:val="404040" w:themeColor="text1" w:themeTint="BF"/>
                <w:sz w:val="20"/>
                <w:szCs w:val="20"/>
                <w:rtl/>
              </w:rPr>
              <w:t xml:space="preserve"> </w:t>
            </w:r>
            <w:r w:rsidR="00D15294" w:rsidRPr="00D15294">
              <w:rPr>
                <w:rFonts w:ascii="Simplified Arabic" w:eastAsia="PMingLiU" w:hAnsi="Simplified Arabic" w:cs="Simplified Arabic" w:hint="cs"/>
                <w:color w:val="404040" w:themeColor="text1" w:themeTint="BF"/>
                <w:sz w:val="20"/>
                <w:szCs w:val="20"/>
                <w:rtl/>
              </w:rPr>
              <w:t>الكشوفات</w:t>
            </w:r>
            <w:r w:rsidR="00D15294" w:rsidRPr="00D15294">
              <w:rPr>
                <w:rFonts w:ascii="Simplified Arabic" w:eastAsia="PMingLiU" w:hAnsi="Simplified Arabic" w:cs="Simplified Arabic"/>
                <w:color w:val="404040" w:themeColor="text1" w:themeTint="BF"/>
                <w:sz w:val="20"/>
                <w:szCs w:val="20"/>
              </w:rPr>
              <w:t>.</w:t>
            </w:r>
          </w:p>
          <w:p w14:paraId="48E7460F" w14:textId="068DABA3" w:rsidR="005C1E80" w:rsidRDefault="005C1E80" w:rsidP="008B45AA">
            <w:pPr>
              <w:pStyle w:val="ListParagraph"/>
              <w:bidi/>
              <w:spacing w:after="240"/>
              <w:ind w:left="360"/>
              <w:jc w:val="both"/>
              <w:rPr>
                <w:rFonts w:ascii="Simplified Arabic" w:eastAsia="PMingLiU" w:hAnsi="Simplified Arabic" w:cs="Simplified Arabic"/>
                <w:color w:val="404040" w:themeColor="text1" w:themeTint="BF"/>
                <w:sz w:val="20"/>
                <w:szCs w:val="20"/>
              </w:rPr>
            </w:pPr>
          </w:p>
          <w:p w14:paraId="03FE2EFC" w14:textId="495D37D0" w:rsidR="003E0BA2" w:rsidRDefault="003E0BA2" w:rsidP="003E0BA2">
            <w:pPr>
              <w:pStyle w:val="ListParagraph"/>
              <w:bidi/>
              <w:spacing w:after="240"/>
              <w:ind w:left="360"/>
              <w:jc w:val="both"/>
              <w:rPr>
                <w:rFonts w:ascii="Simplified Arabic" w:eastAsia="PMingLiU" w:hAnsi="Simplified Arabic" w:cs="Simplified Arabic"/>
                <w:color w:val="404040" w:themeColor="text1" w:themeTint="BF"/>
                <w:sz w:val="20"/>
                <w:szCs w:val="20"/>
              </w:rPr>
            </w:pPr>
          </w:p>
          <w:p w14:paraId="1832FE3B" w14:textId="77777777" w:rsidR="003E0BA2" w:rsidRPr="003E0BA2" w:rsidRDefault="003E0BA2" w:rsidP="003E0BA2">
            <w:pPr>
              <w:pStyle w:val="ListParagraph"/>
              <w:bidi/>
              <w:spacing w:after="240"/>
              <w:ind w:left="360"/>
              <w:jc w:val="both"/>
              <w:rPr>
                <w:rFonts w:ascii="Simplified Arabic" w:eastAsia="PMingLiU" w:hAnsi="Simplified Arabic" w:cs="Simplified Arabic"/>
                <w:color w:val="404040" w:themeColor="text1" w:themeTint="BF"/>
                <w:sz w:val="12"/>
                <w:szCs w:val="12"/>
              </w:rPr>
            </w:pPr>
          </w:p>
          <w:p w14:paraId="637134D9" w14:textId="77777777" w:rsidR="008B45AA" w:rsidRPr="00454B02" w:rsidRDefault="008B45AA" w:rsidP="00454B02">
            <w:pPr>
              <w:pStyle w:val="ListParagraph"/>
              <w:numPr>
                <w:ilvl w:val="0"/>
                <w:numId w:val="21"/>
              </w:numPr>
              <w:bidi/>
              <w:spacing w:after="240"/>
              <w:jc w:val="both"/>
              <w:rPr>
                <w:rFonts w:ascii="Simplified Arabic" w:eastAsia="PMingLiU" w:hAnsi="Simplified Arabic" w:cs="Simplified Arabic"/>
                <w:color w:val="404040" w:themeColor="text1" w:themeTint="BF"/>
                <w:sz w:val="20"/>
                <w:szCs w:val="20"/>
                <w:lang w:bidi="ar-JO"/>
              </w:rPr>
            </w:pPr>
            <w:r>
              <w:rPr>
                <w:rFonts w:ascii="Simplified Arabic" w:eastAsia="PMingLiU" w:hAnsi="Simplified Arabic" w:cs="Simplified Arabic" w:hint="cs"/>
                <w:color w:val="404040" w:themeColor="text1" w:themeTint="BF"/>
                <w:sz w:val="20"/>
                <w:szCs w:val="20"/>
                <w:rtl/>
                <w:lang w:bidi="ar-JO"/>
              </w:rPr>
              <w:t>يوافق</w:t>
            </w:r>
            <w:r>
              <w:rPr>
                <w:rFonts w:ascii="Simplified Arabic" w:eastAsia="PMingLiU" w:hAnsi="Simplified Arabic" w:cs="Simplified Arabic" w:hint="cs"/>
                <w:color w:val="404040" w:themeColor="text1" w:themeTint="BF"/>
                <w:sz w:val="20"/>
                <w:szCs w:val="20"/>
                <w:rtl/>
              </w:rPr>
              <w:t xml:space="preserve"> العميل وبمجرد توقيعه على هذه الاتفاقية</w:t>
            </w:r>
            <w:r w:rsidRPr="006B2456">
              <w:rPr>
                <w:rFonts w:ascii="Simplified Arabic" w:eastAsia="PMingLiU" w:hAnsi="Simplified Arabic" w:cs="Simplified Arabic"/>
                <w:color w:val="404040" w:themeColor="text1" w:themeTint="BF"/>
                <w:sz w:val="20"/>
                <w:szCs w:val="20"/>
                <w:rtl/>
              </w:rPr>
              <w:t xml:space="preserve"> </w:t>
            </w:r>
            <w:r w:rsidRPr="008B45AA">
              <w:rPr>
                <w:rFonts w:ascii="Simplified Arabic" w:eastAsia="PMingLiU" w:hAnsi="Simplified Arabic" w:cs="Simplified Arabic" w:hint="cs"/>
                <w:color w:val="404040" w:themeColor="text1" w:themeTint="BF"/>
                <w:sz w:val="20"/>
                <w:szCs w:val="20"/>
                <w:rtl/>
              </w:rPr>
              <w:t xml:space="preserve">على قيام </w:t>
            </w:r>
            <w:r>
              <w:rPr>
                <w:rFonts w:ascii="Simplified Arabic" w:eastAsia="PMingLiU" w:hAnsi="Simplified Arabic" w:cs="Simplified Arabic" w:hint="cs"/>
                <w:color w:val="404040" w:themeColor="text1" w:themeTint="BF"/>
                <w:sz w:val="20"/>
                <w:szCs w:val="20"/>
                <w:rtl/>
              </w:rPr>
              <w:t>الوسيط</w:t>
            </w:r>
            <w:r w:rsidRPr="008B45AA">
              <w:rPr>
                <w:rFonts w:ascii="Simplified Arabic" w:eastAsia="PMingLiU" w:hAnsi="Simplified Arabic" w:cs="Simplified Arabic" w:hint="cs"/>
                <w:color w:val="404040" w:themeColor="text1" w:themeTint="BF"/>
                <w:sz w:val="20"/>
                <w:szCs w:val="20"/>
                <w:rtl/>
              </w:rPr>
              <w:t xml:space="preserve"> بتحميل </w:t>
            </w:r>
            <w:proofErr w:type="spellStart"/>
            <w:r w:rsidRPr="008B45AA">
              <w:rPr>
                <w:rFonts w:ascii="Simplified Arabic" w:eastAsia="PMingLiU" w:hAnsi="Simplified Arabic" w:cs="Simplified Arabic" w:hint="cs"/>
                <w:color w:val="404040" w:themeColor="text1" w:themeTint="BF"/>
                <w:sz w:val="20"/>
                <w:szCs w:val="20"/>
                <w:rtl/>
              </w:rPr>
              <w:t>والإطلاع</w:t>
            </w:r>
            <w:proofErr w:type="spellEnd"/>
            <w:r w:rsidRPr="008B45AA">
              <w:rPr>
                <w:rFonts w:ascii="Simplified Arabic" w:eastAsia="PMingLiU" w:hAnsi="Simplified Arabic" w:cs="Simplified Arabic" w:hint="cs"/>
                <w:color w:val="404040" w:themeColor="text1" w:themeTint="BF"/>
                <w:sz w:val="20"/>
                <w:szCs w:val="20"/>
                <w:rtl/>
              </w:rPr>
              <w:t xml:space="preserve"> على</w:t>
            </w:r>
            <w:r>
              <w:rPr>
                <w:rFonts w:ascii="Simplified Arabic" w:eastAsia="PMingLiU" w:hAnsi="Simplified Arabic" w:cs="Simplified Arabic" w:hint="cs"/>
                <w:color w:val="404040" w:themeColor="text1" w:themeTint="BF"/>
                <w:sz w:val="20"/>
                <w:szCs w:val="20"/>
                <w:rtl/>
              </w:rPr>
              <w:t xml:space="preserve"> البيانات الخاصة به</w:t>
            </w:r>
            <w:r w:rsidRPr="008B45AA">
              <w:rPr>
                <w:rFonts w:ascii="Simplified Arabic" w:eastAsia="PMingLiU" w:hAnsi="Simplified Arabic" w:cs="Simplified Arabic" w:hint="cs"/>
                <w:color w:val="404040" w:themeColor="text1" w:themeTint="BF"/>
                <w:sz w:val="20"/>
                <w:szCs w:val="20"/>
                <w:rtl/>
              </w:rPr>
              <w:t xml:space="preserve"> والاستعلام عن معلومات مركزية الم</w:t>
            </w:r>
            <w:r>
              <w:rPr>
                <w:rFonts w:ascii="Simplified Arabic" w:eastAsia="PMingLiU" w:hAnsi="Simplified Arabic" w:cs="Simplified Arabic" w:hint="cs"/>
                <w:color w:val="404040" w:themeColor="text1" w:themeTint="BF"/>
                <w:sz w:val="20"/>
                <w:szCs w:val="20"/>
                <w:rtl/>
              </w:rPr>
              <w:t>خاطر المتعلقة به</w:t>
            </w:r>
            <w:r w:rsidRPr="008B45AA">
              <w:rPr>
                <w:rFonts w:ascii="Simplified Arabic" w:eastAsia="PMingLiU" w:hAnsi="Simplified Arabic" w:cs="Simplified Arabic" w:hint="cs"/>
                <w:color w:val="404040" w:themeColor="text1" w:themeTint="BF"/>
                <w:sz w:val="20"/>
                <w:szCs w:val="20"/>
                <w:rtl/>
              </w:rPr>
              <w:t xml:space="preserve"> لدى كافة الوسطاء </w:t>
            </w:r>
            <w:proofErr w:type="gramStart"/>
            <w:r w:rsidRPr="008B45AA">
              <w:rPr>
                <w:rFonts w:ascii="Simplified Arabic" w:eastAsia="PMingLiU" w:hAnsi="Simplified Arabic" w:cs="Simplified Arabic" w:hint="cs"/>
                <w:color w:val="404040" w:themeColor="text1" w:themeTint="BF"/>
                <w:sz w:val="20"/>
                <w:szCs w:val="20"/>
                <w:rtl/>
              </w:rPr>
              <w:t>الماليين  من</w:t>
            </w:r>
            <w:proofErr w:type="gramEnd"/>
            <w:r w:rsidRPr="008B45AA">
              <w:rPr>
                <w:rFonts w:ascii="Simplified Arabic" w:eastAsia="PMingLiU" w:hAnsi="Simplified Arabic" w:cs="Simplified Arabic" w:hint="cs"/>
                <w:color w:val="404040" w:themeColor="text1" w:themeTint="BF"/>
                <w:sz w:val="20"/>
                <w:szCs w:val="20"/>
                <w:rtl/>
              </w:rPr>
              <w:t xml:space="preserve"> خلال نظام مركزية المخاطر</w:t>
            </w:r>
            <w:r>
              <w:rPr>
                <w:rFonts w:ascii="Simplified Arabic" w:eastAsia="PMingLiU" w:hAnsi="Simplified Arabic" w:cs="Simplified Arabic" w:hint="cs"/>
                <w:color w:val="404040" w:themeColor="text1" w:themeTint="BF"/>
                <w:sz w:val="20"/>
                <w:szCs w:val="20"/>
                <w:rtl/>
              </w:rPr>
              <w:t xml:space="preserve"> </w:t>
            </w:r>
            <w:r w:rsidRPr="008B45AA">
              <w:rPr>
                <w:rFonts w:ascii="Simplified Arabic" w:eastAsia="PMingLiU" w:hAnsi="Simplified Arabic" w:cs="Simplified Arabic" w:hint="cs"/>
                <w:color w:val="404040" w:themeColor="text1" w:themeTint="BF"/>
                <w:sz w:val="20"/>
                <w:szCs w:val="20"/>
                <w:rtl/>
              </w:rPr>
              <w:t xml:space="preserve">الإلكتروني المعتمد من قبل هيئة الأوراق المالية لدى </w:t>
            </w:r>
            <w:r>
              <w:rPr>
                <w:rFonts w:ascii="Simplified Arabic" w:eastAsia="PMingLiU" w:hAnsi="Simplified Arabic" w:cs="Simplified Arabic" w:hint="cs"/>
                <w:color w:val="404040" w:themeColor="text1" w:themeTint="BF"/>
                <w:sz w:val="20"/>
                <w:szCs w:val="20"/>
                <w:rtl/>
              </w:rPr>
              <w:t>الوسيط مع احتفاظ العميل بحقه</w:t>
            </w:r>
            <w:r w:rsidRPr="008B45AA">
              <w:rPr>
                <w:rFonts w:ascii="Simplified Arabic" w:eastAsia="PMingLiU" w:hAnsi="Simplified Arabic" w:cs="Simplified Arabic" w:hint="cs"/>
                <w:color w:val="404040" w:themeColor="text1" w:themeTint="BF"/>
                <w:sz w:val="20"/>
                <w:szCs w:val="20"/>
                <w:rtl/>
              </w:rPr>
              <w:t xml:space="preserve"> في الاطلاع على تلك المعلومات</w:t>
            </w:r>
            <w:r w:rsidRPr="00D70FB9">
              <w:rPr>
                <w:rFonts w:hint="cs"/>
                <w:sz w:val="28"/>
                <w:szCs w:val="28"/>
                <w:rtl/>
                <w:lang w:bidi="ar-JO"/>
              </w:rPr>
              <w:t>.</w:t>
            </w:r>
          </w:p>
        </w:tc>
      </w:tr>
      <w:tr w:rsidR="005C1E80" w:rsidRPr="00481C6E" w14:paraId="0CABEF74" w14:textId="77777777" w:rsidTr="00454B02">
        <w:tc>
          <w:tcPr>
            <w:tcW w:w="4911" w:type="dxa"/>
          </w:tcPr>
          <w:p w14:paraId="2A378E05" w14:textId="77777777" w:rsidR="005C1E80" w:rsidRPr="006B2456" w:rsidRDefault="005C1E80" w:rsidP="005C1E80">
            <w:pPr>
              <w:pStyle w:val="ListParagraph"/>
              <w:numPr>
                <w:ilvl w:val="0"/>
                <w:numId w:val="20"/>
              </w:numPr>
              <w:spacing w:after="240"/>
              <w:jc w:val="both"/>
              <w:rPr>
                <w:rFonts w:asciiTheme="minorHAnsi" w:hAnsiTheme="minorHAnsi" w:cstheme="minorHAnsi"/>
                <w:color w:val="404040" w:themeColor="text1" w:themeTint="BF"/>
                <w:sz w:val="20"/>
                <w:szCs w:val="20"/>
              </w:rPr>
            </w:pPr>
            <w:r w:rsidRPr="006B2456">
              <w:rPr>
                <w:rFonts w:asciiTheme="minorHAnsi" w:hAnsiTheme="minorHAnsi" w:cstheme="minorHAnsi"/>
                <w:color w:val="404040" w:themeColor="text1" w:themeTint="BF"/>
                <w:sz w:val="20"/>
                <w:szCs w:val="20"/>
                <w:lang w:val="en"/>
              </w:rPr>
              <w:t xml:space="preserve">The Client shall provide the Broker with any documents, papers, forms and/or acknowledgments whether oral, written, or in any other form as requested by the Broker for the purposes of performing the provisions of this Agreement. The Client warrants that the information contained in such papers, forms and/or acknowledgements is true, accurate and complete and undertakes to inform the Broker in writing of any amendments that may occur to such information as soon as they occur. It being understood, that all such documents, papers, forms and acknowledgments constitute an integral part of this Agreement and shall be read in </w:t>
            </w:r>
            <w:r w:rsidRPr="006B2456">
              <w:rPr>
                <w:rFonts w:asciiTheme="minorHAnsi" w:hAnsiTheme="minorHAnsi" w:cstheme="minorHAnsi"/>
                <w:color w:val="404040" w:themeColor="text1" w:themeTint="BF"/>
                <w:sz w:val="20"/>
                <w:szCs w:val="20"/>
                <w:lang w:val="en"/>
              </w:rPr>
              <w:lastRenderedPageBreak/>
              <w:t>conjunction therewith and shall be deemed complementary thereto.</w:t>
            </w:r>
          </w:p>
        </w:tc>
        <w:tc>
          <w:tcPr>
            <w:tcW w:w="4675" w:type="dxa"/>
          </w:tcPr>
          <w:p w14:paraId="30501E6C" w14:textId="77777777" w:rsidR="005C1E80" w:rsidRPr="006B2456" w:rsidRDefault="005C1E80" w:rsidP="005C1E80">
            <w:pPr>
              <w:pStyle w:val="ListParagraph"/>
              <w:numPr>
                <w:ilvl w:val="0"/>
                <w:numId w:val="21"/>
              </w:numPr>
              <w:bidi/>
              <w:spacing w:after="240"/>
              <w:jc w:val="both"/>
              <w:rPr>
                <w:rFonts w:ascii="Simplified Arabic" w:eastAsia="PMingLiU" w:hAnsi="Simplified Arabic" w:cs="Simplified Arabic"/>
                <w:color w:val="404040" w:themeColor="text1" w:themeTint="BF"/>
                <w:sz w:val="20"/>
                <w:szCs w:val="20"/>
              </w:rPr>
            </w:pPr>
            <w:r w:rsidRPr="006B2456">
              <w:rPr>
                <w:rFonts w:ascii="Simplified Arabic" w:eastAsia="PMingLiU" w:hAnsi="Simplified Arabic" w:cs="Simplified Arabic"/>
                <w:color w:val="404040" w:themeColor="text1" w:themeTint="BF"/>
                <w:sz w:val="20"/>
                <w:szCs w:val="20"/>
                <w:rtl/>
              </w:rPr>
              <w:lastRenderedPageBreak/>
              <w:t>يلتزم العميل بتزويد الوسيط بأية وثائق و/أو أوراق و/أو نماذج و/أو اقرارات سواء شفاهه أو كتابة أو بأي أسلوب آخر يطلبها الوسيط لغايات تنفيذ احكام هذه الاتفاقية بذلك ويقر العميل بأن كافة تلك الوثائق والأوراق والنماذج والاقرارات التي يقوم العميل بتزويدها الى الوسيط والمعلومات الواردة فيها صحيحة ودقيقة وكاملة ويتعهد بإعلام الوسيط خطيا بأي تعديلات قد تطرأ على تلك المعلومات فور حدوثها. وبحيث تعتبر كافة تلك الوثائق والأوراق والنماذج والاقرارات جزءا لا يتجزأ من هذه الاتفاقية وتقرأ معها كوحدة واحدة وتعتبر مكملا لها.</w:t>
            </w:r>
          </w:p>
        </w:tc>
      </w:tr>
      <w:tr w:rsidR="005C1E80" w:rsidRPr="00481C6E" w14:paraId="69764FFC" w14:textId="77777777" w:rsidTr="0067374C">
        <w:trPr>
          <w:trHeight w:val="2322"/>
        </w:trPr>
        <w:tc>
          <w:tcPr>
            <w:tcW w:w="4911" w:type="dxa"/>
          </w:tcPr>
          <w:p w14:paraId="3B0DDCEE" w14:textId="77777777" w:rsidR="005C1E80" w:rsidRPr="006B2456" w:rsidRDefault="005C1E80" w:rsidP="005C1E80">
            <w:pPr>
              <w:pStyle w:val="ListParagraph"/>
              <w:numPr>
                <w:ilvl w:val="0"/>
                <w:numId w:val="20"/>
              </w:numPr>
              <w:spacing w:after="240"/>
              <w:jc w:val="both"/>
              <w:rPr>
                <w:rFonts w:asciiTheme="minorHAnsi" w:hAnsiTheme="minorHAnsi" w:cstheme="minorHAnsi"/>
                <w:color w:val="404040" w:themeColor="text1" w:themeTint="BF"/>
                <w:sz w:val="20"/>
                <w:szCs w:val="20"/>
              </w:rPr>
            </w:pPr>
            <w:r w:rsidRPr="006B2456">
              <w:rPr>
                <w:rFonts w:asciiTheme="minorHAnsi" w:hAnsiTheme="minorHAnsi" w:cstheme="minorHAnsi"/>
                <w:color w:val="404040" w:themeColor="text1" w:themeTint="BF"/>
                <w:sz w:val="20"/>
                <w:szCs w:val="20"/>
                <w:lang w:val="en"/>
              </w:rPr>
              <w:t>The Client undertakes to bear any amounts, differences, commissions, fees, or fines related to any securities purchased by the Broker on behalf of the Client, and Client waives its right to object to such amounts and confirms it accuracy. The Client acknowledges that the books and records of the Broker and computer extracts are accurate and shall be deemed binding proof of the amounts due by the Client.</w:t>
            </w:r>
          </w:p>
        </w:tc>
        <w:tc>
          <w:tcPr>
            <w:tcW w:w="4675" w:type="dxa"/>
          </w:tcPr>
          <w:p w14:paraId="1DE15B3F" w14:textId="77777777" w:rsidR="005C1E80" w:rsidRPr="006B2456" w:rsidRDefault="005C1E80" w:rsidP="005C1E80">
            <w:pPr>
              <w:pStyle w:val="ListParagraph"/>
              <w:numPr>
                <w:ilvl w:val="0"/>
                <w:numId w:val="21"/>
              </w:numPr>
              <w:bidi/>
              <w:spacing w:after="240"/>
              <w:jc w:val="both"/>
              <w:rPr>
                <w:rFonts w:ascii="Simplified Arabic" w:eastAsia="PMingLiU" w:hAnsi="Simplified Arabic" w:cs="Simplified Arabic"/>
                <w:color w:val="404040" w:themeColor="text1" w:themeTint="BF"/>
                <w:sz w:val="20"/>
                <w:szCs w:val="20"/>
              </w:rPr>
            </w:pPr>
            <w:r w:rsidRPr="006B2456">
              <w:rPr>
                <w:rFonts w:ascii="Simplified Arabic" w:eastAsia="PMingLiU" w:hAnsi="Simplified Arabic" w:cs="Simplified Arabic"/>
                <w:color w:val="404040" w:themeColor="text1" w:themeTint="BF"/>
                <w:sz w:val="20"/>
                <w:szCs w:val="20"/>
                <w:rtl/>
              </w:rPr>
              <w:t xml:space="preserve">يتعهد العميل بتحمل أية مبالغ أو فروقات أو عمولات أو رسوم أو غرامات تتعلق بأية أوراق مالية يتم شراؤها من قبل الوسيط لحساب العميل، كما يسقط حقه في الاعتراض على قيمة ومقدار تلك المبالغ ويقر بصحتها </w:t>
            </w:r>
            <w:proofErr w:type="gramStart"/>
            <w:r w:rsidRPr="006B2456">
              <w:rPr>
                <w:rFonts w:ascii="Simplified Arabic" w:eastAsia="PMingLiU" w:hAnsi="Simplified Arabic" w:cs="Simplified Arabic"/>
                <w:color w:val="404040" w:themeColor="text1" w:themeTint="BF"/>
                <w:sz w:val="20"/>
                <w:szCs w:val="20"/>
                <w:rtl/>
              </w:rPr>
              <w:t>و ويقر</w:t>
            </w:r>
            <w:proofErr w:type="gramEnd"/>
            <w:r w:rsidRPr="006B2456">
              <w:rPr>
                <w:rFonts w:ascii="Simplified Arabic" w:eastAsia="PMingLiU" w:hAnsi="Simplified Arabic" w:cs="Simplified Arabic"/>
                <w:color w:val="404040" w:themeColor="text1" w:themeTint="BF"/>
                <w:sz w:val="20"/>
                <w:szCs w:val="20"/>
                <w:rtl/>
              </w:rPr>
              <w:t xml:space="preserve"> بأن قيود ودفاتر الوسيط ومستخرجات انظمته الإلكترونية صحيحة و هي حجة قاطعة علية لأثبات قيمة المبالغ المستحقة عليه.</w:t>
            </w:r>
          </w:p>
        </w:tc>
      </w:tr>
      <w:tr w:rsidR="005C1E80" w:rsidRPr="00481C6E" w14:paraId="5B2391F2" w14:textId="77777777" w:rsidTr="0067374C">
        <w:trPr>
          <w:trHeight w:val="360"/>
        </w:trPr>
        <w:tc>
          <w:tcPr>
            <w:tcW w:w="4911" w:type="dxa"/>
          </w:tcPr>
          <w:p w14:paraId="7AE7570D" w14:textId="77777777" w:rsidR="005C1E80" w:rsidRPr="006B2456" w:rsidRDefault="00E0144C" w:rsidP="00E0144C">
            <w:pPr>
              <w:pStyle w:val="ListParagraph"/>
              <w:numPr>
                <w:ilvl w:val="0"/>
                <w:numId w:val="20"/>
              </w:numPr>
              <w:spacing w:after="240"/>
              <w:jc w:val="both"/>
              <w:rPr>
                <w:rFonts w:asciiTheme="minorHAnsi" w:hAnsiTheme="minorHAnsi" w:cstheme="minorHAnsi"/>
                <w:color w:val="404040" w:themeColor="text1" w:themeTint="BF"/>
                <w:sz w:val="20"/>
                <w:szCs w:val="20"/>
                <w:lang w:val="en"/>
              </w:rPr>
            </w:pPr>
            <w:r w:rsidRPr="006B2456">
              <w:rPr>
                <w:rFonts w:asciiTheme="minorHAnsi" w:hAnsiTheme="minorHAnsi" w:cstheme="minorHAnsi"/>
                <w:color w:val="404040" w:themeColor="text1" w:themeTint="BF"/>
                <w:sz w:val="20"/>
                <w:szCs w:val="20"/>
                <w:lang w:val="en"/>
              </w:rPr>
              <w:t>The Client acknowledges the right of the Broker to charge the value of the purchased securities, all expenses, fees, applicable commissions and price differences on behalf of the Client and any amounts incurred by the Broker on behalf of the Client to the Client’s account. The Client also acknowledges the Broker’s right to withhold any amounts incurred by the Broker as a result of any act or misconduct by the Client in a manner that is inconsistent with its obligations under this Agreement.</w:t>
            </w:r>
          </w:p>
        </w:tc>
        <w:tc>
          <w:tcPr>
            <w:tcW w:w="4675" w:type="dxa"/>
          </w:tcPr>
          <w:p w14:paraId="18038C21" w14:textId="77777777" w:rsidR="005C1E80" w:rsidRPr="006B2456" w:rsidRDefault="00E0144C" w:rsidP="00E0144C">
            <w:pPr>
              <w:pStyle w:val="ListParagraph"/>
              <w:numPr>
                <w:ilvl w:val="0"/>
                <w:numId w:val="21"/>
              </w:numPr>
              <w:bidi/>
              <w:spacing w:after="240"/>
              <w:jc w:val="both"/>
              <w:rPr>
                <w:rFonts w:ascii="Simplified Arabic" w:eastAsia="PMingLiU" w:hAnsi="Simplified Arabic" w:cs="Simplified Arabic"/>
                <w:color w:val="404040" w:themeColor="text1" w:themeTint="BF"/>
                <w:sz w:val="20"/>
                <w:szCs w:val="20"/>
              </w:rPr>
            </w:pPr>
            <w:r w:rsidRPr="006B2456">
              <w:rPr>
                <w:rFonts w:ascii="Simplified Arabic" w:eastAsia="PMingLiU" w:hAnsi="Simplified Arabic" w:cs="Simplified Arabic"/>
                <w:color w:val="404040" w:themeColor="text1" w:themeTint="BF"/>
                <w:sz w:val="20"/>
                <w:szCs w:val="20"/>
                <w:rtl/>
              </w:rPr>
              <w:t xml:space="preserve">يقر العميل بحق الوسيط بقيد ثمن الأوراق المالية </w:t>
            </w:r>
            <w:proofErr w:type="spellStart"/>
            <w:r w:rsidRPr="006B2456">
              <w:rPr>
                <w:rFonts w:ascii="Simplified Arabic" w:eastAsia="PMingLiU" w:hAnsi="Simplified Arabic" w:cs="Simplified Arabic"/>
                <w:color w:val="404040" w:themeColor="text1" w:themeTint="BF"/>
                <w:sz w:val="20"/>
                <w:szCs w:val="20"/>
                <w:rtl/>
              </w:rPr>
              <w:t>المشتراه</w:t>
            </w:r>
            <w:proofErr w:type="spellEnd"/>
            <w:r w:rsidRPr="006B2456">
              <w:rPr>
                <w:rFonts w:ascii="Simplified Arabic" w:eastAsia="PMingLiU" w:hAnsi="Simplified Arabic" w:cs="Simplified Arabic"/>
                <w:color w:val="404040" w:themeColor="text1" w:themeTint="BF"/>
                <w:sz w:val="20"/>
                <w:szCs w:val="20"/>
                <w:rtl/>
              </w:rPr>
              <w:t xml:space="preserve"> وجميع المصاريف والرسوم والعمولات المقررة وفروقات الأسعار على حساب العميل وأية مبالغ يتكبدها الوسيط بالنيابة عن العميل كما ويقر بحق الوسيط بقيد أية مبالغ يتكبدها الوسيط نتيجة لأي عمل أو تصرف أو خطأ ناجم عن العميل بشكل ينافي التزاماته وواجباته بموجب هذه الاتفاقية. </w:t>
            </w:r>
          </w:p>
        </w:tc>
      </w:tr>
      <w:tr w:rsidR="00E0144C" w:rsidRPr="00481C6E" w14:paraId="79ADA79B" w14:textId="77777777" w:rsidTr="006B2456">
        <w:trPr>
          <w:trHeight w:val="20"/>
        </w:trPr>
        <w:tc>
          <w:tcPr>
            <w:tcW w:w="4911" w:type="dxa"/>
          </w:tcPr>
          <w:p w14:paraId="7EA2E772" w14:textId="77777777" w:rsidR="00E0144C" w:rsidRPr="006B2456" w:rsidRDefault="00E0144C" w:rsidP="00E0144C">
            <w:pPr>
              <w:pStyle w:val="ListParagraph"/>
              <w:numPr>
                <w:ilvl w:val="0"/>
                <w:numId w:val="20"/>
              </w:numPr>
              <w:spacing w:after="240"/>
              <w:jc w:val="both"/>
              <w:rPr>
                <w:rFonts w:asciiTheme="minorHAnsi" w:hAnsiTheme="minorHAnsi" w:cstheme="minorHAnsi"/>
                <w:color w:val="404040" w:themeColor="text1" w:themeTint="BF"/>
                <w:sz w:val="20"/>
                <w:szCs w:val="20"/>
                <w:lang w:val="en"/>
              </w:rPr>
            </w:pPr>
            <w:r w:rsidRPr="006B2456">
              <w:rPr>
                <w:rFonts w:asciiTheme="minorHAnsi" w:hAnsiTheme="minorHAnsi" w:cstheme="minorHAnsi"/>
                <w:color w:val="404040" w:themeColor="text1" w:themeTint="BF"/>
                <w:sz w:val="20"/>
                <w:szCs w:val="20"/>
                <w:lang w:val="en"/>
              </w:rPr>
              <w:t xml:space="preserve">The Client acknowledges that it is able to pay the value of the securities value for which it issued purchase orders and any due amounts as a result of Securities Dealings within a period of three (3) days from the date of issuing said order and that it is able to pay all fees, commissions, interest, fees and expenses arising from purchase and sale transactions. The Client undertakes to pay due amounts as a result of Securities Dealings carried out in accordance with this Agreement, within a period of three (3) days from the date of issuing the sale or purchase Order. The Client authorizes the Broker to sell the securities owned by the Client or purchased for its benefit without notice to the Client or to any party whatsoever, at the time and price which the Broker deems appropriate, for the purposes of paying any amounts owed by the Client and/or which the Client is liable for and the Client shall remain responsible for paying any other remaining and outstanding amounts from the balance of its account to the Broker until full repayment. Additionally, in the event that the Client fails to pay its financial obligations during the three (3) day period referred to above then the Client authorizes the Broker to setoff and settle the Client’s rights and obligations toward the Client through the Broker’s account as stipulated under this Agreement or from its other accounts with the Broker – without the need for any written Authorization. The Client also </w:t>
            </w:r>
            <w:r w:rsidRPr="006B2456">
              <w:rPr>
                <w:rFonts w:asciiTheme="minorHAnsi" w:hAnsiTheme="minorHAnsi" w:cstheme="minorHAnsi"/>
                <w:color w:val="404040" w:themeColor="text1" w:themeTint="BF"/>
                <w:sz w:val="20"/>
                <w:szCs w:val="20"/>
                <w:lang w:val="en"/>
              </w:rPr>
              <w:lastRenderedPageBreak/>
              <w:t>waives its right to object to the validity of this Authorization or withdraw it. In any case, payment by the Client of the amounts due and owed to the Broker by any means whether through a cheque to the Broker or otherwise shall constitute an acknowledgment of the purchases made by the Broker and its validity and approval thereto. The receipt by the Client of the cheque issued by the Broker shall be deemed an acknowledgment by the Client of the sale operations carried out by the Broker and its validity and approval thereto.</w:t>
            </w:r>
          </w:p>
        </w:tc>
        <w:tc>
          <w:tcPr>
            <w:tcW w:w="4675" w:type="dxa"/>
          </w:tcPr>
          <w:p w14:paraId="4A960E41" w14:textId="77777777" w:rsidR="00E0144C" w:rsidRPr="006B2456" w:rsidRDefault="00E0144C" w:rsidP="00E0144C">
            <w:pPr>
              <w:pStyle w:val="ListParagraph"/>
              <w:numPr>
                <w:ilvl w:val="0"/>
                <w:numId w:val="21"/>
              </w:numPr>
              <w:bidi/>
              <w:spacing w:after="240"/>
              <w:jc w:val="both"/>
              <w:rPr>
                <w:rFonts w:ascii="Simplified Arabic" w:eastAsia="PMingLiU" w:hAnsi="Simplified Arabic" w:cs="Simplified Arabic"/>
                <w:color w:val="404040" w:themeColor="text1" w:themeTint="BF"/>
                <w:sz w:val="20"/>
                <w:szCs w:val="20"/>
              </w:rPr>
            </w:pPr>
            <w:r w:rsidRPr="006B2456">
              <w:rPr>
                <w:rFonts w:ascii="Simplified Arabic" w:eastAsia="PMingLiU" w:hAnsi="Simplified Arabic" w:cs="Simplified Arabic"/>
                <w:color w:val="404040" w:themeColor="text1" w:themeTint="BF"/>
                <w:sz w:val="20"/>
                <w:szCs w:val="20"/>
                <w:rtl/>
              </w:rPr>
              <w:lastRenderedPageBreak/>
              <w:t xml:space="preserve">يقر العميل بقدرته على سداد أثمان الأوراق المالية التي أعطا أوامر لشرائها وأية مبالغ مترصدة نتيجة عمليات </w:t>
            </w:r>
            <w:bookmarkStart w:id="0" w:name="_Hlk95772987"/>
            <w:r w:rsidRPr="006B2456">
              <w:rPr>
                <w:rFonts w:ascii="Simplified Arabic" w:eastAsia="PMingLiU" w:hAnsi="Simplified Arabic" w:cs="Simplified Arabic"/>
                <w:color w:val="404040" w:themeColor="text1" w:themeTint="BF"/>
                <w:sz w:val="20"/>
                <w:szCs w:val="20"/>
                <w:rtl/>
              </w:rPr>
              <w:t xml:space="preserve">التعامل بالأوراق المالية </w:t>
            </w:r>
            <w:bookmarkEnd w:id="0"/>
            <w:r w:rsidRPr="006B2456">
              <w:rPr>
                <w:rFonts w:ascii="Simplified Arabic" w:eastAsia="PMingLiU" w:hAnsi="Simplified Arabic" w:cs="Simplified Arabic"/>
                <w:color w:val="404040" w:themeColor="text1" w:themeTint="BF"/>
                <w:sz w:val="20"/>
                <w:szCs w:val="20"/>
                <w:rtl/>
              </w:rPr>
              <w:t xml:space="preserve">خلال مدة ثلاثة أيام من تاريخ اعطاء هذا الأمر للوسيط ويقر بأنه قادر على تسديد كافة الرسوم والعمولات والفوائد والاتعاب والمصاريف الناشئة عن عمليات الشراء والبيع هذه. ويلتزم ويتعهد العميل بتسديد المبالغ المترصدة نتيجة عمليات التعامل بالأوراق المالية والتي تمت بموجب هذه الاتفاقية خلال مدة ثلاثة أيام من تاريخ اصدار الامر بالشراء أو البيع. كما ويفوض العميل الوسيط في حال عدم قيامه بتسديد أي من تلك المبالغ المترتبة عليه خلال المدة المشار اليها أعلاه بالقيام ببيع الأوراق المالية المملوكة للعميل أو </w:t>
            </w:r>
            <w:proofErr w:type="spellStart"/>
            <w:r w:rsidRPr="006B2456">
              <w:rPr>
                <w:rFonts w:ascii="Simplified Arabic" w:eastAsia="PMingLiU" w:hAnsi="Simplified Arabic" w:cs="Simplified Arabic"/>
                <w:color w:val="404040" w:themeColor="text1" w:themeTint="BF"/>
                <w:sz w:val="20"/>
                <w:szCs w:val="20"/>
                <w:rtl/>
              </w:rPr>
              <w:t>المشتراه</w:t>
            </w:r>
            <w:proofErr w:type="spellEnd"/>
            <w:r w:rsidRPr="006B2456">
              <w:rPr>
                <w:rFonts w:ascii="Simplified Arabic" w:eastAsia="PMingLiU" w:hAnsi="Simplified Arabic" w:cs="Simplified Arabic"/>
                <w:color w:val="404040" w:themeColor="text1" w:themeTint="BF"/>
                <w:sz w:val="20"/>
                <w:szCs w:val="20"/>
                <w:rtl/>
              </w:rPr>
              <w:t xml:space="preserve"> لصالحه دون الرجوع اليه أو الى أي جهة كانت وفي الوقت والسعر الذي يراه الوسيط مناسبا وذلك لغايات تسديد أية مبالغ مستحقة على العميل و/أو ترتبت في ذمته لصالح الوسيط مع بقاء العميل مسؤولا عن سداد أية مبالغ أخرى متبقية من رصيد حسابه لدى الوسيط وحتى السداد التام. كما ويفوض</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العميل</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الوسيط</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بإجراء</w:t>
            </w:r>
            <w:r w:rsidRPr="006B2456">
              <w:rPr>
                <w:rFonts w:ascii="Simplified Arabic" w:eastAsia="PMingLiU" w:hAnsi="Simplified Arabic" w:cs="Simplified Arabic"/>
                <w:color w:val="404040" w:themeColor="text1" w:themeTint="BF"/>
                <w:sz w:val="20"/>
                <w:szCs w:val="20"/>
              </w:rPr>
              <w:t xml:space="preserve"> </w:t>
            </w:r>
            <w:proofErr w:type="spellStart"/>
            <w:r w:rsidRPr="006B2456">
              <w:rPr>
                <w:rFonts w:ascii="Simplified Arabic" w:eastAsia="PMingLiU" w:hAnsi="Simplified Arabic" w:cs="Simplified Arabic"/>
                <w:color w:val="404040" w:themeColor="text1" w:themeTint="BF"/>
                <w:sz w:val="20"/>
                <w:szCs w:val="20"/>
                <w:rtl/>
              </w:rPr>
              <w:t>التقاص</w:t>
            </w:r>
            <w:proofErr w:type="spellEnd"/>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فيما</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بين</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حقوقه</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والتزاماته</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تجاه</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الوسيط</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من</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حسابه</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الخاص</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بهذه</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الاتفاقية</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أو من</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حساباته</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الأخرى</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لدى</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الوسيط</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ودون</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حاجة</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لأي</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تفويض</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خطي في حال تأخر العميل عن سداد الالتزامات المالية المترتبة عليه خلال مدة الثلاثة (3) ايام المشار اليه اعلاه،</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ويسقط</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العميل حقه</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بالطعن</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بصحة</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هذا</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التفويض</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أو الرجوع</w:t>
            </w:r>
            <w:r w:rsidRPr="006B2456">
              <w:rPr>
                <w:rFonts w:ascii="Simplified Arabic" w:eastAsia="PMingLiU" w:hAnsi="Simplified Arabic" w:cs="Simplified Arabic"/>
                <w:color w:val="404040" w:themeColor="text1" w:themeTint="BF"/>
                <w:sz w:val="20"/>
                <w:szCs w:val="20"/>
              </w:rPr>
              <w:t xml:space="preserve"> </w:t>
            </w:r>
            <w:r w:rsidRPr="006B2456">
              <w:rPr>
                <w:rFonts w:ascii="Simplified Arabic" w:eastAsia="PMingLiU" w:hAnsi="Simplified Arabic" w:cs="Simplified Arabic"/>
                <w:color w:val="404040" w:themeColor="text1" w:themeTint="BF"/>
                <w:sz w:val="20"/>
                <w:szCs w:val="20"/>
                <w:rtl/>
              </w:rPr>
              <w:t xml:space="preserve">عنه. وفي جميع الاحوال، فانه يعتبر قيام </w:t>
            </w:r>
            <w:r w:rsidRPr="006B2456">
              <w:rPr>
                <w:rFonts w:ascii="Simplified Arabic" w:eastAsia="PMingLiU" w:hAnsi="Simplified Arabic" w:cs="Simplified Arabic"/>
                <w:color w:val="404040" w:themeColor="text1" w:themeTint="BF"/>
                <w:sz w:val="20"/>
                <w:szCs w:val="20"/>
                <w:rtl/>
              </w:rPr>
              <w:lastRenderedPageBreak/>
              <w:t>العميل بسداد الحساب المستحق عليه لمصلحة الوسيط بأي وسيلة كانت سواء بدفع شيك للوسيط أو غيره إقرارا منه بصحة عمليات الشراء التي قام الوسيط بها لصالحه وبموافقته عليها. كما ويعتبر قبض العميل للشيك الصادر عن الوسيط إقراراّ منه بصحة عمليات البيع التي قام الوسيط بها لصالحة وبموافقته عليها.</w:t>
            </w:r>
          </w:p>
        </w:tc>
      </w:tr>
      <w:tr w:rsidR="00E0144C" w:rsidRPr="00481C6E" w14:paraId="4B6FCF0D" w14:textId="77777777" w:rsidTr="006B2456">
        <w:trPr>
          <w:trHeight w:val="20"/>
        </w:trPr>
        <w:tc>
          <w:tcPr>
            <w:tcW w:w="4911" w:type="dxa"/>
          </w:tcPr>
          <w:p w14:paraId="1603D6E7" w14:textId="77777777" w:rsidR="00E0144C" w:rsidRPr="006B2456" w:rsidRDefault="00E0144C" w:rsidP="00E0144C">
            <w:pPr>
              <w:pStyle w:val="ListParagraph"/>
              <w:numPr>
                <w:ilvl w:val="0"/>
                <w:numId w:val="20"/>
              </w:numPr>
              <w:spacing w:after="240"/>
              <w:jc w:val="both"/>
              <w:rPr>
                <w:rFonts w:asciiTheme="minorHAnsi" w:hAnsiTheme="minorHAnsi" w:cstheme="minorHAnsi"/>
                <w:color w:val="404040" w:themeColor="text1" w:themeTint="BF"/>
                <w:sz w:val="20"/>
                <w:szCs w:val="20"/>
                <w:lang w:val="en"/>
              </w:rPr>
            </w:pPr>
            <w:r w:rsidRPr="006B2456">
              <w:rPr>
                <w:rFonts w:asciiTheme="minorHAnsi" w:hAnsiTheme="minorHAnsi" w:cstheme="minorHAnsi"/>
                <w:color w:val="404040" w:themeColor="text1" w:themeTint="BF"/>
                <w:sz w:val="20"/>
                <w:szCs w:val="20"/>
                <w:lang w:val="en"/>
              </w:rPr>
              <w:lastRenderedPageBreak/>
              <w:t xml:space="preserve">Both Parties agree that the commission rate charged by the Broker and payable by the Client in return for the provision of financial services by Broker pursuant to this Agreement and Annex 1 thereto shall be </w:t>
            </w:r>
            <w:r w:rsidRPr="003E0BA2">
              <w:rPr>
                <w:rFonts w:asciiTheme="minorHAnsi" w:hAnsiTheme="minorHAnsi" w:cstheme="minorHAnsi"/>
                <w:color w:val="404040" w:themeColor="text1" w:themeTint="BF"/>
                <w:sz w:val="20"/>
                <w:szCs w:val="20"/>
                <w:lang w:val="en"/>
              </w:rPr>
              <w:t>(0.006) in</w:t>
            </w:r>
            <w:r w:rsidRPr="006B2456">
              <w:rPr>
                <w:rFonts w:asciiTheme="minorHAnsi" w:hAnsiTheme="minorHAnsi" w:cstheme="minorHAnsi"/>
                <w:color w:val="404040" w:themeColor="text1" w:themeTint="BF"/>
                <w:sz w:val="20"/>
                <w:szCs w:val="20"/>
                <w:lang w:val="en"/>
              </w:rPr>
              <w:t xml:space="preserve"> addition to the commission charged by the JSC, the SDC and the ASE. As such, the Client undertakes to pay all such amounts on demand and as soon as the Broker requests so. The Broker is entitled, at any time, to amend or modify the commission rate charged by it, provided that the Client is notified of the same and that the Broker complies with the relevant and applicable laws, regulations, and instructions.</w:t>
            </w:r>
          </w:p>
        </w:tc>
        <w:tc>
          <w:tcPr>
            <w:tcW w:w="4675" w:type="dxa"/>
          </w:tcPr>
          <w:p w14:paraId="2C581D7B" w14:textId="0197D4AA" w:rsidR="00E0144C" w:rsidRPr="006B2456" w:rsidRDefault="00E0144C" w:rsidP="00E0144C">
            <w:pPr>
              <w:pStyle w:val="ListParagraph"/>
              <w:numPr>
                <w:ilvl w:val="0"/>
                <w:numId w:val="21"/>
              </w:numPr>
              <w:bidi/>
              <w:spacing w:after="240"/>
              <w:jc w:val="both"/>
              <w:rPr>
                <w:rFonts w:ascii="Simplified Arabic" w:hAnsi="Simplified Arabic" w:cs="Simplified Arabic"/>
                <w:color w:val="404040" w:themeColor="text1" w:themeTint="BF"/>
                <w:sz w:val="20"/>
                <w:szCs w:val="20"/>
              </w:rPr>
            </w:pPr>
            <w:r w:rsidRPr="006B2456">
              <w:rPr>
                <w:rFonts w:ascii="Simplified Arabic" w:hAnsi="Simplified Arabic" w:cs="Simplified Arabic"/>
                <w:color w:val="404040" w:themeColor="text1" w:themeTint="BF"/>
                <w:sz w:val="20"/>
                <w:szCs w:val="20"/>
                <w:rtl/>
              </w:rPr>
              <w:t>لقاء الخدمات التي يقدمها الوسيط للعميل اتفق الفريقان على أن تكون نسبة العمولة التي يتقاضاها الوسيط من العميل لقاء تقديم الخدمات المالية بموجب هذه الاتفاقية والملحق رقم (1) هي (</w:t>
            </w:r>
            <w:r w:rsidRPr="006B2456">
              <w:rPr>
                <w:rFonts w:ascii="Simplified Arabic" w:hAnsi="Simplified Arabic" w:cs="Simplified Arabic"/>
                <w:color w:val="404040" w:themeColor="text1" w:themeTint="BF"/>
                <w:sz w:val="20"/>
                <w:szCs w:val="20"/>
              </w:rPr>
              <w:t>0.006</w:t>
            </w:r>
            <w:r w:rsidRPr="006B2456">
              <w:rPr>
                <w:rFonts w:ascii="Simplified Arabic" w:hAnsi="Simplified Arabic" w:cs="Simplified Arabic"/>
                <w:color w:val="404040" w:themeColor="text1" w:themeTint="BF"/>
                <w:sz w:val="20"/>
                <w:szCs w:val="20"/>
                <w:rtl/>
              </w:rPr>
              <w:t xml:space="preserve">) مضافا" اليها عمولة الهيئة والمركز والبورصة، وبحيث يتعهد العميل بدفعها فور مطالبة الوسيط بذلك. ويحق للوسيط تعديل أو تغيير العمولة التي يتقاضاها من وقت لأخر مع اشعار العميل بذلك مع التقيد القوانين والأنظمة والتعليمات النافذة ذات العلاقة. </w:t>
            </w:r>
          </w:p>
        </w:tc>
      </w:tr>
      <w:tr w:rsidR="00E0144C" w:rsidRPr="00481C6E" w14:paraId="37A8AC87" w14:textId="77777777" w:rsidTr="00FE478E">
        <w:tc>
          <w:tcPr>
            <w:tcW w:w="4911" w:type="dxa"/>
          </w:tcPr>
          <w:p w14:paraId="1B66F79F" w14:textId="77777777" w:rsidR="00E0144C" w:rsidRPr="006B2456" w:rsidRDefault="00E0144C" w:rsidP="00E0144C">
            <w:pPr>
              <w:pStyle w:val="ListParagraph"/>
              <w:numPr>
                <w:ilvl w:val="0"/>
                <w:numId w:val="20"/>
              </w:numPr>
              <w:spacing w:after="240"/>
              <w:jc w:val="both"/>
              <w:rPr>
                <w:rFonts w:asciiTheme="minorHAnsi" w:hAnsiTheme="minorHAnsi" w:cstheme="minorHAnsi"/>
                <w:color w:val="404040" w:themeColor="text1" w:themeTint="BF"/>
                <w:sz w:val="20"/>
                <w:szCs w:val="20"/>
                <w:lang w:val="en"/>
              </w:rPr>
            </w:pPr>
            <w:r w:rsidRPr="006B2456">
              <w:rPr>
                <w:rFonts w:asciiTheme="minorHAnsi" w:hAnsiTheme="minorHAnsi" w:cstheme="minorHAnsi"/>
                <w:color w:val="404040" w:themeColor="text1" w:themeTint="BF"/>
                <w:sz w:val="20"/>
                <w:szCs w:val="20"/>
                <w:lang w:val="en"/>
              </w:rPr>
              <w:t xml:space="preserve">The Parties agree that in the event the balance of the Client’s account falls below 100 JOD for a period exceeding one (1) year, the Broker shall be entitled to a monthly payment of </w:t>
            </w:r>
            <w:r w:rsidRPr="006B2456">
              <w:rPr>
                <w:rFonts w:asciiTheme="minorHAnsi" w:hAnsiTheme="minorHAnsi" w:cstheme="minorHAnsi"/>
                <w:b/>
                <w:bCs/>
                <w:color w:val="404040" w:themeColor="text1" w:themeTint="BF"/>
                <w:sz w:val="20"/>
                <w:szCs w:val="20"/>
                <w:lang w:val="en"/>
              </w:rPr>
              <w:t>10</w:t>
            </w:r>
            <w:r w:rsidRPr="006B2456">
              <w:rPr>
                <w:rFonts w:asciiTheme="minorHAnsi" w:hAnsiTheme="minorHAnsi" w:cstheme="minorHAnsi"/>
                <w:color w:val="404040" w:themeColor="text1" w:themeTint="BF"/>
                <w:sz w:val="20"/>
                <w:szCs w:val="20"/>
                <w:lang w:val="en"/>
              </w:rPr>
              <w:t xml:space="preserve"> JOD or the available Account balance whichever is less whereby the Broker shall be entitled to deduct such amount from the balance of the Client’s account in order to keep the Account open. This shall be without prejudice to the Broker’s right to close the account.</w:t>
            </w:r>
          </w:p>
        </w:tc>
        <w:tc>
          <w:tcPr>
            <w:tcW w:w="4675" w:type="dxa"/>
          </w:tcPr>
          <w:p w14:paraId="583656B1" w14:textId="77777777" w:rsidR="00E0144C" w:rsidRPr="006B2456" w:rsidRDefault="00E0144C" w:rsidP="00E0144C">
            <w:pPr>
              <w:pStyle w:val="ListParagraph"/>
              <w:numPr>
                <w:ilvl w:val="0"/>
                <w:numId w:val="21"/>
              </w:numPr>
              <w:bidi/>
              <w:spacing w:after="240"/>
              <w:jc w:val="both"/>
              <w:rPr>
                <w:rFonts w:ascii="Simplified Arabic" w:hAnsi="Simplified Arabic" w:cs="Simplified Arabic"/>
                <w:color w:val="404040" w:themeColor="text1" w:themeTint="BF"/>
                <w:sz w:val="20"/>
                <w:szCs w:val="20"/>
              </w:rPr>
            </w:pPr>
            <w:r w:rsidRPr="006B2456">
              <w:rPr>
                <w:rFonts w:ascii="Simplified Arabic" w:hAnsi="Simplified Arabic" w:cs="Simplified Arabic"/>
                <w:color w:val="404040" w:themeColor="text1" w:themeTint="BF"/>
                <w:sz w:val="20"/>
                <w:szCs w:val="20"/>
                <w:rtl/>
              </w:rPr>
              <w:t xml:space="preserve">كما اتفق الفريقان على أنه وفي حال بلوغ رصيد العميل أقل من </w:t>
            </w:r>
            <w:r w:rsidRPr="006B2456">
              <w:rPr>
                <w:rFonts w:ascii="Simplified Arabic" w:hAnsi="Simplified Arabic" w:cs="Simplified Arabic"/>
                <w:b/>
                <w:bCs/>
                <w:color w:val="404040" w:themeColor="text1" w:themeTint="BF"/>
                <w:sz w:val="20"/>
                <w:szCs w:val="20"/>
                <w:rtl/>
              </w:rPr>
              <w:t>100</w:t>
            </w:r>
            <w:r w:rsidRPr="006B2456">
              <w:rPr>
                <w:rFonts w:ascii="Simplified Arabic" w:hAnsi="Simplified Arabic" w:cs="Simplified Arabic"/>
                <w:color w:val="404040" w:themeColor="text1" w:themeTint="BF"/>
                <w:sz w:val="20"/>
                <w:szCs w:val="20"/>
                <w:rtl/>
              </w:rPr>
              <w:t xml:space="preserve"> دينار واستمرار ثباته على ذلك لمدة تزيد عن عام فانه يستحق للوسيط مبلغ </w:t>
            </w:r>
            <w:r w:rsidRPr="006B2456">
              <w:rPr>
                <w:rFonts w:ascii="Simplified Arabic" w:hAnsi="Simplified Arabic" w:cs="Simplified Arabic"/>
                <w:b/>
                <w:bCs/>
                <w:color w:val="404040" w:themeColor="text1" w:themeTint="BF"/>
                <w:sz w:val="20"/>
                <w:szCs w:val="20"/>
                <w:u w:val="single"/>
                <w:rtl/>
              </w:rPr>
              <w:t>عشرة</w:t>
            </w:r>
            <w:r w:rsidRPr="006B2456">
              <w:rPr>
                <w:rFonts w:ascii="Simplified Arabic" w:hAnsi="Simplified Arabic" w:cs="Simplified Arabic"/>
                <w:color w:val="404040" w:themeColor="text1" w:themeTint="BF"/>
                <w:sz w:val="20"/>
                <w:szCs w:val="20"/>
                <w:rtl/>
              </w:rPr>
              <w:t xml:space="preserve"> دينار</w:t>
            </w:r>
            <w:r w:rsidRPr="006B2456">
              <w:rPr>
                <w:rFonts w:ascii="Simplified Arabic" w:hAnsi="Simplified Arabic" w:cs="Simplified Arabic"/>
                <w:color w:val="404040" w:themeColor="text1" w:themeTint="BF"/>
                <w:sz w:val="20"/>
                <w:szCs w:val="20"/>
                <w:rtl/>
                <w:lang w:bidi="ar-JO"/>
              </w:rPr>
              <w:t xml:space="preserve"> أو رصيد الحساب شهريا ايهما اقل</w:t>
            </w:r>
            <w:r w:rsidRPr="006B2456">
              <w:rPr>
                <w:rFonts w:ascii="Simplified Arabic" w:hAnsi="Simplified Arabic" w:cs="Simplified Arabic"/>
                <w:color w:val="404040" w:themeColor="text1" w:themeTint="BF"/>
                <w:sz w:val="20"/>
                <w:szCs w:val="20"/>
                <w:rtl/>
              </w:rPr>
              <w:t>. ويحق للوسيط اقتطاع هذا المبلغ من رصيد العميل مقابل إبقاء حساب العميل ومحفظته سارية المفعول</w:t>
            </w:r>
            <w:r w:rsidRPr="006B2456">
              <w:rPr>
                <w:rFonts w:ascii="Simplified Arabic" w:hAnsi="Simplified Arabic" w:cs="Simplified Arabic"/>
                <w:color w:val="404040" w:themeColor="text1" w:themeTint="BF"/>
                <w:sz w:val="20"/>
                <w:szCs w:val="20"/>
              </w:rPr>
              <w:t xml:space="preserve">. </w:t>
            </w:r>
            <w:r w:rsidRPr="006B2456">
              <w:rPr>
                <w:rFonts w:ascii="Simplified Arabic" w:hAnsi="Simplified Arabic" w:cs="Simplified Arabic"/>
                <w:color w:val="404040" w:themeColor="text1" w:themeTint="BF"/>
                <w:sz w:val="20"/>
                <w:szCs w:val="20"/>
                <w:rtl/>
              </w:rPr>
              <w:t>ويكون ذلك دون الاخلال بحق الوسيط في اغلاق الحساب.</w:t>
            </w:r>
          </w:p>
        </w:tc>
      </w:tr>
      <w:tr w:rsidR="005C1E80" w:rsidRPr="00481C6E" w14:paraId="440BD76B" w14:textId="77777777" w:rsidTr="0067374C">
        <w:trPr>
          <w:trHeight w:val="2088"/>
        </w:trPr>
        <w:tc>
          <w:tcPr>
            <w:tcW w:w="4911" w:type="dxa"/>
          </w:tcPr>
          <w:p w14:paraId="17BF6CF0" w14:textId="77777777" w:rsidR="005C1E80" w:rsidRPr="006B2456" w:rsidRDefault="005C1E80" w:rsidP="005C1E80">
            <w:pPr>
              <w:pStyle w:val="ListParagraph"/>
              <w:numPr>
                <w:ilvl w:val="0"/>
                <w:numId w:val="20"/>
              </w:numPr>
              <w:spacing w:after="240"/>
              <w:jc w:val="both"/>
              <w:rPr>
                <w:rFonts w:asciiTheme="minorHAnsi" w:hAnsiTheme="minorHAnsi" w:cstheme="minorHAnsi"/>
                <w:color w:val="404040" w:themeColor="text1" w:themeTint="BF"/>
                <w:sz w:val="20"/>
                <w:szCs w:val="20"/>
                <w:lang w:val="en"/>
              </w:rPr>
            </w:pPr>
            <w:r w:rsidRPr="006B2456">
              <w:rPr>
                <w:rFonts w:asciiTheme="minorHAnsi" w:hAnsiTheme="minorHAnsi" w:cstheme="minorHAnsi"/>
                <w:color w:val="404040" w:themeColor="text1" w:themeTint="BF"/>
                <w:sz w:val="20"/>
                <w:szCs w:val="20"/>
                <w:lang w:val="en"/>
              </w:rPr>
              <w:t xml:space="preserve">To the extent permissible by laws, regulations and instructions in force, the securities purchased by the Broker for the benefit of the Client shall, automatically, be deposited with the Broker and the Client or its heirs (in case of death) shall not be entitled to request the Broker to return such securities to the </w:t>
            </w:r>
            <w:r w:rsidRPr="006B2456">
              <w:rPr>
                <w:rFonts w:asciiTheme="minorHAnsi" w:hAnsiTheme="minorHAnsi" w:cstheme="minorHAnsi"/>
                <w:color w:val="404040" w:themeColor="text1" w:themeTint="BF"/>
                <w:sz w:val="20"/>
                <w:szCs w:val="20"/>
              </w:rPr>
              <w:t>SDC</w:t>
            </w:r>
            <w:r w:rsidRPr="006B2456">
              <w:rPr>
                <w:rFonts w:asciiTheme="minorHAnsi" w:hAnsiTheme="minorHAnsi" w:cstheme="minorHAnsi"/>
                <w:color w:val="404040" w:themeColor="text1" w:themeTint="BF"/>
                <w:sz w:val="20"/>
                <w:szCs w:val="20"/>
                <w:lang w:val="en"/>
              </w:rPr>
              <w:t xml:space="preserve"> until all amounts owed due to the Broker are paid in full to the Broker. </w:t>
            </w:r>
          </w:p>
        </w:tc>
        <w:tc>
          <w:tcPr>
            <w:tcW w:w="4675" w:type="dxa"/>
          </w:tcPr>
          <w:p w14:paraId="25C2FA5F" w14:textId="77777777" w:rsidR="005C1E80" w:rsidRPr="006B2456" w:rsidRDefault="005C1E80" w:rsidP="005C1E80">
            <w:pPr>
              <w:pStyle w:val="ListParagraph"/>
              <w:numPr>
                <w:ilvl w:val="0"/>
                <w:numId w:val="21"/>
              </w:numPr>
              <w:bidi/>
              <w:spacing w:after="240"/>
              <w:jc w:val="both"/>
              <w:rPr>
                <w:rFonts w:ascii="Simplified Arabic" w:hAnsi="Simplified Arabic" w:cs="Simplified Arabic"/>
                <w:b/>
                <w:bCs/>
                <w:color w:val="404040" w:themeColor="text1" w:themeTint="BF"/>
                <w:sz w:val="20"/>
                <w:szCs w:val="20"/>
              </w:rPr>
            </w:pPr>
            <w:r w:rsidRPr="006B2456">
              <w:rPr>
                <w:rFonts w:ascii="Simplified Arabic" w:eastAsia="PMingLiU" w:hAnsi="Simplified Arabic" w:cs="Simplified Arabic"/>
                <w:color w:val="404040" w:themeColor="text1" w:themeTint="BF"/>
                <w:sz w:val="20"/>
                <w:szCs w:val="20"/>
                <w:rtl/>
              </w:rPr>
              <w:t xml:space="preserve">تكون الأسهم المشتراه من قبل الوسيط لمصلحة العميل مودعه حكما" لدى </w:t>
            </w:r>
            <w:r w:rsidRPr="006B2456">
              <w:rPr>
                <w:rFonts w:ascii="Simplified Arabic" w:hAnsi="Simplified Arabic" w:cs="Simplified Arabic"/>
                <w:color w:val="404040" w:themeColor="text1" w:themeTint="BF"/>
                <w:sz w:val="20"/>
                <w:szCs w:val="20"/>
                <w:rtl/>
              </w:rPr>
              <w:t>الوسيط</w:t>
            </w:r>
            <w:r w:rsidRPr="006B2456">
              <w:rPr>
                <w:rFonts w:ascii="Simplified Arabic" w:eastAsia="PMingLiU" w:hAnsi="Simplified Arabic" w:cs="Simplified Arabic"/>
                <w:color w:val="404040" w:themeColor="text1" w:themeTint="BF"/>
                <w:sz w:val="20"/>
                <w:szCs w:val="20"/>
                <w:rtl/>
              </w:rPr>
              <w:t xml:space="preserve"> ولا يحق للعميل أو ورثته (في حالة الوفاة) الطلب من الوسيط إعادتها إلى مركز إيداع الأوراق المالية إلا بعد سداد كافة الذمم المترتبة على العميل لصالح الوسيط، وذلك إلى الحد المسموح به بموجب القوانين والأنظمة والتعليمات سارية المفعول.</w:t>
            </w:r>
          </w:p>
        </w:tc>
      </w:tr>
      <w:tr w:rsidR="005C1E80" w:rsidRPr="00481C6E" w14:paraId="48BE4788" w14:textId="77777777" w:rsidTr="006B2456">
        <w:trPr>
          <w:trHeight w:val="20"/>
        </w:trPr>
        <w:tc>
          <w:tcPr>
            <w:tcW w:w="4911" w:type="dxa"/>
          </w:tcPr>
          <w:p w14:paraId="1553F399" w14:textId="77777777" w:rsidR="005C1E80" w:rsidRPr="006B2456" w:rsidRDefault="005C1E80" w:rsidP="00E0144C">
            <w:pPr>
              <w:pStyle w:val="ListParagraph"/>
              <w:numPr>
                <w:ilvl w:val="0"/>
                <w:numId w:val="20"/>
              </w:numPr>
              <w:spacing w:after="240"/>
              <w:jc w:val="both"/>
              <w:rPr>
                <w:rFonts w:asciiTheme="minorHAnsi" w:hAnsiTheme="minorHAnsi" w:cstheme="minorHAnsi"/>
                <w:color w:val="404040" w:themeColor="text1" w:themeTint="BF"/>
                <w:sz w:val="20"/>
                <w:szCs w:val="20"/>
                <w:lang w:val="en"/>
              </w:rPr>
            </w:pPr>
            <w:r w:rsidRPr="006B2456">
              <w:rPr>
                <w:rFonts w:asciiTheme="minorHAnsi" w:hAnsiTheme="minorHAnsi" w:cstheme="minorHAnsi"/>
                <w:color w:val="404040" w:themeColor="text1" w:themeTint="BF"/>
                <w:sz w:val="20"/>
                <w:szCs w:val="20"/>
                <w:lang w:val="en"/>
              </w:rPr>
              <w:t xml:space="preserve">The Client acknowledges that it must give the Broker sufficient time to implement its purchase or sale Orders relating to Securities Dealing, with due regard to the rules and instructions of the Broker and other circumstances at that time, and the Broker shall not be responsible towards the Client for any losses that may result from any delay in executing such Orders. The Broker does not guarantee the actual execution </w:t>
            </w:r>
            <w:r w:rsidRPr="006B2456">
              <w:rPr>
                <w:rFonts w:asciiTheme="minorHAnsi" w:hAnsiTheme="minorHAnsi" w:cstheme="minorHAnsi"/>
                <w:color w:val="404040" w:themeColor="text1" w:themeTint="BF"/>
                <w:sz w:val="20"/>
                <w:szCs w:val="20"/>
                <w:lang w:val="en"/>
              </w:rPr>
              <w:lastRenderedPageBreak/>
              <w:t>of Orders, which directly depend on the conditions of the financial markets, including supply and demand.</w:t>
            </w:r>
          </w:p>
        </w:tc>
        <w:tc>
          <w:tcPr>
            <w:tcW w:w="4675" w:type="dxa"/>
          </w:tcPr>
          <w:p w14:paraId="50B4F23F" w14:textId="77777777" w:rsidR="005C1E80" w:rsidRPr="006B2456" w:rsidRDefault="005C1E80" w:rsidP="00E0144C">
            <w:pPr>
              <w:pStyle w:val="ListParagraph"/>
              <w:numPr>
                <w:ilvl w:val="0"/>
                <w:numId w:val="21"/>
              </w:numPr>
              <w:bidi/>
              <w:spacing w:after="240"/>
              <w:jc w:val="both"/>
              <w:rPr>
                <w:rFonts w:ascii="Simplified Arabic" w:hAnsi="Simplified Arabic" w:cs="Simplified Arabic"/>
                <w:color w:val="404040" w:themeColor="text1" w:themeTint="BF"/>
                <w:sz w:val="20"/>
                <w:szCs w:val="20"/>
              </w:rPr>
            </w:pPr>
            <w:r w:rsidRPr="006B2456">
              <w:rPr>
                <w:rFonts w:ascii="Simplified Arabic" w:hAnsi="Simplified Arabic" w:cs="Simplified Arabic"/>
                <w:color w:val="404040" w:themeColor="text1" w:themeTint="BF"/>
                <w:sz w:val="20"/>
                <w:szCs w:val="20"/>
                <w:rtl/>
              </w:rPr>
              <w:lastRenderedPageBreak/>
              <w:t xml:space="preserve">يقر العميل بأنه يتوجب عليه إعطاء الوسيط الوقت الكافي لتنفيذ أوامره المتعلقة بالتعامل بالأوراق المالية اخذا بعين الاعتبار أنظمة وتعليمات الوسيط والظروف الأخرى في ذلك الوقت، ولا يكون الوسيط مسؤولا في مواجهة العميل عن أية خسائر قد تنتج عن أي تأخير في تنفيذ الأوامر ولا يضمن الوسيط التنفيذ الفعلي للأوامر والذي يعتمد مباشرة على أوضاع الأسواق المالية بما في ذلك </w:t>
            </w:r>
            <w:r w:rsidRPr="006B2456">
              <w:rPr>
                <w:rFonts w:ascii="Simplified Arabic" w:hAnsi="Simplified Arabic" w:cs="Simplified Arabic"/>
                <w:color w:val="404040" w:themeColor="text1" w:themeTint="BF"/>
                <w:sz w:val="20"/>
                <w:szCs w:val="20"/>
                <w:rtl/>
              </w:rPr>
              <w:lastRenderedPageBreak/>
              <w:t xml:space="preserve">العرض والطلب. </w:t>
            </w:r>
          </w:p>
        </w:tc>
      </w:tr>
      <w:tr w:rsidR="00E0144C" w:rsidRPr="00481C6E" w14:paraId="44363621" w14:textId="77777777" w:rsidTr="006B2456">
        <w:trPr>
          <w:trHeight w:val="20"/>
        </w:trPr>
        <w:tc>
          <w:tcPr>
            <w:tcW w:w="4911" w:type="dxa"/>
          </w:tcPr>
          <w:p w14:paraId="46CB14C8" w14:textId="61D807B3" w:rsidR="00E0144C" w:rsidRPr="006B2456" w:rsidRDefault="00E0144C" w:rsidP="005C1E80">
            <w:pPr>
              <w:pStyle w:val="ListParagraph"/>
              <w:numPr>
                <w:ilvl w:val="0"/>
                <w:numId w:val="20"/>
              </w:numPr>
              <w:spacing w:after="240"/>
              <w:jc w:val="both"/>
              <w:rPr>
                <w:rFonts w:asciiTheme="minorHAnsi" w:hAnsiTheme="minorHAnsi" w:cstheme="minorHAnsi"/>
                <w:color w:val="404040" w:themeColor="text1" w:themeTint="BF"/>
                <w:sz w:val="20"/>
                <w:szCs w:val="20"/>
                <w:lang w:val="en"/>
              </w:rPr>
            </w:pPr>
            <w:r w:rsidRPr="006B2456">
              <w:rPr>
                <w:rFonts w:asciiTheme="minorHAnsi" w:hAnsiTheme="minorHAnsi" w:cstheme="minorHAnsi"/>
                <w:color w:val="404040" w:themeColor="text1" w:themeTint="BF"/>
                <w:sz w:val="20"/>
                <w:szCs w:val="20"/>
                <w:lang w:val="en"/>
              </w:rPr>
              <w:lastRenderedPageBreak/>
              <w:t xml:space="preserve">It is hereby agreed between the Parties that, in the event of a delay by the Second Party to pay all amounts due to the Broker pursuant to this Agreement, the Second Party shall pay to the Broker a contractual compensation in a percentage of </w:t>
            </w:r>
            <w:r w:rsidR="003E0BA2">
              <w:rPr>
                <w:rFonts w:asciiTheme="minorHAnsi" w:hAnsiTheme="minorHAnsi" w:cstheme="minorHAnsi"/>
                <w:color w:val="404040" w:themeColor="text1" w:themeTint="BF"/>
                <w:sz w:val="20"/>
                <w:szCs w:val="20"/>
                <w:lang w:val="en"/>
              </w:rPr>
              <w:t>15</w:t>
            </w:r>
            <w:r w:rsidRPr="006B2456">
              <w:rPr>
                <w:rFonts w:asciiTheme="minorHAnsi" w:hAnsiTheme="minorHAnsi" w:cstheme="minorHAnsi"/>
                <w:color w:val="404040" w:themeColor="text1" w:themeTint="BF"/>
                <w:sz w:val="20"/>
                <w:szCs w:val="20"/>
                <w:lang w:val="en"/>
              </w:rPr>
              <w:t>%</w:t>
            </w:r>
            <w:r w:rsidRPr="006B2456">
              <w:rPr>
                <w:rFonts w:asciiTheme="minorHAnsi" w:hAnsiTheme="minorHAnsi" w:cstheme="minorHAnsi"/>
                <w:color w:val="404040" w:themeColor="text1" w:themeTint="BF"/>
                <w:sz w:val="20"/>
                <w:szCs w:val="20"/>
              </w:rPr>
              <w:t xml:space="preserve"> annual</w:t>
            </w:r>
            <w:r w:rsidRPr="006B2456">
              <w:rPr>
                <w:rFonts w:asciiTheme="minorHAnsi" w:hAnsiTheme="minorHAnsi" w:cstheme="minorHAnsi"/>
                <w:color w:val="404040" w:themeColor="text1" w:themeTint="BF"/>
                <w:sz w:val="20"/>
                <w:szCs w:val="20"/>
                <w:lang w:val="en"/>
              </w:rPr>
              <w:t xml:space="preserve"> of any amounts due and remain unpaid by the Broker for each day of delay in payment of such amounts.</w:t>
            </w:r>
          </w:p>
        </w:tc>
        <w:tc>
          <w:tcPr>
            <w:tcW w:w="4675" w:type="dxa"/>
          </w:tcPr>
          <w:p w14:paraId="77E91777" w14:textId="5150BD91" w:rsidR="00E0144C" w:rsidRPr="006B2456" w:rsidRDefault="00E0144C" w:rsidP="00E0144C">
            <w:pPr>
              <w:pStyle w:val="ListParagraph"/>
              <w:numPr>
                <w:ilvl w:val="0"/>
                <w:numId w:val="21"/>
              </w:numPr>
              <w:bidi/>
              <w:spacing w:after="240"/>
              <w:jc w:val="both"/>
              <w:rPr>
                <w:rFonts w:ascii="Simplified Arabic" w:hAnsi="Simplified Arabic" w:cs="Simplified Arabic"/>
                <w:color w:val="404040" w:themeColor="text1" w:themeTint="BF"/>
                <w:sz w:val="20"/>
                <w:szCs w:val="20"/>
                <w:rtl/>
              </w:rPr>
            </w:pPr>
            <w:r w:rsidRPr="006B2456">
              <w:rPr>
                <w:rFonts w:ascii="Simplified Arabic" w:hAnsi="Simplified Arabic" w:cs="Simplified Arabic"/>
                <w:color w:val="404040" w:themeColor="text1" w:themeTint="BF"/>
                <w:sz w:val="20"/>
                <w:szCs w:val="20"/>
                <w:rtl/>
              </w:rPr>
              <w:t xml:space="preserve">من المتفق عليه بين الفريقين بانه وفي حال تأخر العميل عن تسديد التزاماته المالية بموجب هذه الاتفاقية فانه يترتب عليه دفع مبلغ تعويض اتفاقي وبنسبة </w:t>
            </w:r>
            <w:r w:rsidR="003E0BA2">
              <w:rPr>
                <w:rFonts w:ascii="Simplified Arabic" w:hAnsi="Simplified Arabic" w:cs="Simplified Arabic"/>
                <w:b/>
                <w:bCs/>
                <w:color w:val="404040" w:themeColor="text1" w:themeTint="BF"/>
                <w:sz w:val="20"/>
                <w:szCs w:val="20"/>
              </w:rPr>
              <w:t>15</w:t>
            </w:r>
            <w:r w:rsidRPr="006B2456">
              <w:rPr>
                <w:rFonts w:ascii="Simplified Arabic" w:hAnsi="Simplified Arabic" w:cs="Simplified Arabic"/>
                <w:b/>
                <w:bCs/>
                <w:color w:val="404040" w:themeColor="text1" w:themeTint="BF"/>
                <w:sz w:val="20"/>
                <w:szCs w:val="20"/>
                <w:rtl/>
              </w:rPr>
              <w:t>% سنويا</w:t>
            </w:r>
            <w:r w:rsidRPr="006B2456">
              <w:rPr>
                <w:rFonts w:ascii="Simplified Arabic" w:hAnsi="Simplified Arabic" w:cs="Simplified Arabic"/>
                <w:color w:val="404040" w:themeColor="text1" w:themeTint="BF"/>
                <w:sz w:val="20"/>
                <w:szCs w:val="20"/>
                <w:rtl/>
              </w:rPr>
              <w:t xml:space="preserve"> من المبالغ المالية المترصدة في حسابه وغير المسددة وذلك عن كل يوم تأخر في سداد تلك المبالغ.</w:t>
            </w:r>
          </w:p>
        </w:tc>
      </w:tr>
    </w:tbl>
    <w:p w14:paraId="6EC75A3D" w14:textId="77777777" w:rsidR="0096145D" w:rsidRPr="006B2456" w:rsidRDefault="0096145D" w:rsidP="006B2456">
      <w:pPr>
        <w:pStyle w:val="ListParagraph"/>
        <w:spacing w:after="240"/>
        <w:ind w:left="360"/>
        <w:jc w:val="both"/>
        <w:rPr>
          <w:rFonts w:asciiTheme="minorHAnsi" w:hAnsiTheme="minorHAnsi" w:cstheme="minorHAnsi"/>
          <w:color w:val="404040" w:themeColor="text1" w:themeTint="BF"/>
          <w:sz w:val="20"/>
          <w:szCs w:val="20"/>
          <w:lang w:val="en"/>
        </w:rPr>
      </w:pPr>
    </w:p>
    <w:sectPr w:rsidR="0096145D" w:rsidRPr="006B2456" w:rsidSect="00E713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1757" w14:textId="77777777" w:rsidR="000F7078" w:rsidRDefault="000F7078" w:rsidP="009402B8">
      <w:r>
        <w:separator/>
      </w:r>
    </w:p>
  </w:endnote>
  <w:endnote w:type="continuationSeparator" w:id="0">
    <w:p w14:paraId="100013F2" w14:textId="77777777" w:rsidR="000F7078" w:rsidRDefault="000F7078" w:rsidP="009402B8">
      <w:r>
        <w:continuationSeparator/>
      </w:r>
    </w:p>
  </w:endnote>
  <w:endnote w:type="continuationNotice" w:id="1">
    <w:p w14:paraId="09D3C8F4" w14:textId="77777777" w:rsidR="000F7078" w:rsidRDefault="000F7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MT">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E478E" w:rsidRPr="00AF0575" w14:paraId="55FED5CF" w14:textId="77777777" w:rsidTr="00FD2ABA">
      <w:tc>
        <w:tcPr>
          <w:tcW w:w="4788" w:type="dxa"/>
        </w:tcPr>
        <w:p w14:paraId="76C51945" w14:textId="77777777" w:rsidR="00FE478E" w:rsidRPr="006E6E81" w:rsidRDefault="00FE478E" w:rsidP="006E6E81">
          <w:pPr>
            <w:pStyle w:val="Footer"/>
            <w:rPr>
              <w:rFonts w:ascii="Sakkal Majalla" w:hAnsi="Sakkal Majalla" w:cs="Sakkal Majalla"/>
              <w:b/>
              <w:bCs/>
              <w:sz w:val="20"/>
              <w:szCs w:val="20"/>
            </w:rPr>
          </w:pPr>
          <w:r w:rsidRPr="006E6E81">
            <w:rPr>
              <w:rFonts w:ascii="Sakkal Majalla" w:hAnsi="Sakkal Majalla" w:cs="Sakkal Majalla"/>
              <w:b/>
              <w:bCs/>
              <w:sz w:val="20"/>
              <w:szCs w:val="20"/>
              <w:rtl/>
            </w:rPr>
            <w:t>الفريق الثاني/العميل</w:t>
          </w:r>
        </w:p>
      </w:tc>
      <w:tc>
        <w:tcPr>
          <w:tcW w:w="4788" w:type="dxa"/>
        </w:tcPr>
        <w:p w14:paraId="026774F7" w14:textId="77777777" w:rsidR="00FE478E" w:rsidRPr="006E6E81" w:rsidRDefault="00FE478E" w:rsidP="006E6E81">
          <w:pPr>
            <w:pStyle w:val="Footer"/>
            <w:jc w:val="right"/>
            <w:rPr>
              <w:rFonts w:ascii="Sakkal Majalla" w:hAnsi="Sakkal Majalla" w:cs="Sakkal Majalla"/>
              <w:b/>
              <w:bCs/>
              <w:sz w:val="20"/>
              <w:szCs w:val="20"/>
              <w:rtl/>
              <w:lang w:bidi="ar-JO"/>
            </w:rPr>
          </w:pPr>
          <w:r w:rsidRPr="006E6E81">
            <w:rPr>
              <w:rFonts w:ascii="Sakkal Majalla" w:hAnsi="Sakkal Majalla" w:cs="Sakkal Majalla"/>
              <w:b/>
              <w:bCs/>
              <w:sz w:val="20"/>
              <w:szCs w:val="20"/>
              <w:rtl/>
            </w:rPr>
            <w:t>الفريق</w:t>
          </w:r>
          <w:r w:rsidRPr="006E6E81">
            <w:rPr>
              <w:rFonts w:ascii="Sakkal Majalla" w:hAnsi="Sakkal Majalla" w:cs="Sakkal Majalla"/>
              <w:b/>
              <w:bCs/>
              <w:sz w:val="20"/>
              <w:szCs w:val="20"/>
              <w:rtl/>
              <w:lang w:bidi="ar-JO"/>
            </w:rPr>
            <w:t xml:space="preserve"> الأول/ الوسيط</w:t>
          </w:r>
        </w:p>
      </w:tc>
    </w:tr>
    <w:tr w:rsidR="00FE478E" w:rsidRPr="00AF0575" w14:paraId="5E13D555" w14:textId="77777777" w:rsidTr="00FD2ABA">
      <w:tc>
        <w:tcPr>
          <w:tcW w:w="4788" w:type="dxa"/>
        </w:tcPr>
        <w:p w14:paraId="2C5D5B3E" w14:textId="77777777" w:rsidR="00FE478E" w:rsidRPr="006E6E81" w:rsidRDefault="00FE478E" w:rsidP="006E6E81">
          <w:pPr>
            <w:pStyle w:val="Footer"/>
            <w:rPr>
              <w:rFonts w:ascii="Palatino Linotype" w:hAnsi="Palatino Linotype"/>
              <w:b/>
              <w:bCs/>
              <w:sz w:val="18"/>
              <w:szCs w:val="18"/>
            </w:rPr>
          </w:pPr>
          <w:r w:rsidRPr="006E6E81">
            <w:rPr>
              <w:rFonts w:ascii="Palatino Linotype" w:hAnsi="Palatino Linotype"/>
              <w:b/>
              <w:bCs/>
              <w:sz w:val="18"/>
              <w:szCs w:val="18"/>
            </w:rPr>
            <w:t>Second Party/ Client</w:t>
          </w:r>
        </w:p>
      </w:tc>
      <w:tc>
        <w:tcPr>
          <w:tcW w:w="4788" w:type="dxa"/>
        </w:tcPr>
        <w:p w14:paraId="1482195E" w14:textId="77777777" w:rsidR="00FE478E" w:rsidRPr="006E6E81" w:rsidRDefault="00FE478E" w:rsidP="006E6E81">
          <w:pPr>
            <w:pStyle w:val="Footer"/>
            <w:jc w:val="right"/>
            <w:rPr>
              <w:rFonts w:ascii="Palatino Linotype" w:hAnsi="Palatino Linotype"/>
              <w:b/>
              <w:bCs/>
              <w:sz w:val="18"/>
              <w:szCs w:val="18"/>
            </w:rPr>
          </w:pPr>
          <w:r w:rsidRPr="006E6E81">
            <w:rPr>
              <w:rFonts w:ascii="Palatino Linotype" w:hAnsi="Palatino Linotype"/>
              <w:b/>
              <w:bCs/>
              <w:sz w:val="18"/>
              <w:szCs w:val="18"/>
            </w:rPr>
            <w:t>First Party/ Broker</w:t>
          </w:r>
        </w:p>
      </w:tc>
    </w:tr>
    <w:tr w:rsidR="00FE478E" w:rsidRPr="005C79E5" w14:paraId="1766BB96" w14:textId="77777777" w:rsidTr="00817B14">
      <w:tc>
        <w:tcPr>
          <w:tcW w:w="4788" w:type="dxa"/>
        </w:tcPr>
        <w:p w14:paraId="39EC01D5" w14:textId="77777777" w:rsidR="00FE478E" w:rsidRPr="006E6E81" w:rsidRDefault="00FE478E" w:rsidP="006E6E81">
          <w:pPr>
            <w:pStyle w:val="Footer"/>
            <w:spacing w:before="240" w:after="240"/>
            <w:rPr>
              <w:b/>
              <w:bCs/>
              <w:sz w:val="18"/>
              <w:szCs w:val="18"/>
            </w:rPr>
          </w:pPr>
          <w:r w:rsidRPr="006E6E81">
            <w:rPr>
              <w:rFonts w:ascii="Palatino Linotype" w:hAnsi="Palatino Linotype"/>
              <w:b/>
              <w:bCs/>
              <w:sz w:val="18"/>
              <w:szCs w:val="18"/>
              <w:lang w:bidi="ar-JO"/>
            </w:rPr>
            <w:t>Signature</w:t>
          </w:r>
          <w:r w:rsidRPr="006E6E81">
            <w:rPr>
              <w:rFonts w:ascii="Palatino Linotype" w:hAnsi="Palatino Linotype"/>
              <w:b/>
              <w:bCs/>
              <w:sz w:val="20"/>
              <w:szCs w:val="20"/>
              <w:lang w:bidi="ar-JO"/>
            </w:rPr>
            <w:t>/</w:t>
          </w:r>
          <w:r w:rsidRPr="006E6E81">
            <w:rPr>
              <w:rFonts w:ascii="Sakkal Majalla" w:hAnsi="Sakkal Majalla" w:cs="Sakkal Majalla"/>
              <w:b/>
              <w:bCs/>
              <w:sz w:val="20"/>
              <w:szCs w:val="20"/>
              <w:rtl/>
              <w:lang w:bidi="ar-JO"/>
            </w:rPr>
            <w:t>التوقيع</w:t>
          </w:r>
          <w:r w:rsidRPr="006E6E81">
            <w:rPr>
              <w:rFonts w:ascii="Sakkal Majalla" w:hAnsi="Sakkal Majalla" w:cs="Sakkal Majalla"/>
              <w:b/>
              <w:bCs/>
              <w:sz w:val="18"/>
              <w:szCs w:val="18"/>
            </w:rPr>
            <w:t xml:space="preserve"> __________</w:t>
          </w:r>
          <w:r w:rsidRPr="006E6E81">
            <w:rPr>
              <w:rFonts w:ascii="Sakkal Majalla" w:hAnsi="Sakkal Majalla" w:cs="Sakkal Majalla" w:hint="cs"/>
              <w:b/>
              <w:bCs/>
              <w:sz w:val="18"/>
              <w:szCs w:val="18"/>
              <w:rtl/>
            </w:rPr>
            <w:t>__________________________</w:t>
          </w:r>
        </w:p>
      </w:tc>
      <w:tc>
        <w:tcPr>
          <w:tcW w:w="4788" w:type="dxa"/>
        </w:tcPr>
        <w:p w14:paraId="2E0F2E0F" w14:textId="77777777" w:rsidR="00FE478E" w:rsidRPr="006E6E81" w:rsidRDefault="00FE478E" w:rsidP="006E6E81">
          <w:pPr>
            <w:pStyle w:val="Footer"/>
            <w:spacing w:before="240" w:after="240"/>
            <w:jc w:val="right"/>
            <w:rPr>
              <w:b/>
              <w:bCs/>
              <w:sz w:val="18"/>
              <w:szCs w:val="18"/>
              <w:lang w:bidi="ar-JO"/>
            </w:rPr>
          </w:pPr>
          <w:r w:rsidRPr="006E6E81">
            <w:rPr>
              <w:rFonts w:ascii="Sakkal Majalla" w:hAnsi="Sakkal Majalla" w:cs="Sakkal Majalla"/>
              <w:b/>
              <w:bCs/>
              <w:sz w:val="18"/>
              <w:szCs w:val="18"/>
            </w:rPr>
            <w:t>__________</w:t>
          </w:r>
          <w:r w:rsidRPr="006E6E81">
            <w:rPr>
              <w:rFonts w:ascii="Sakkal Majalla" w:hAnsi="Sakkal Majalla" w:cs="Sakkal Majalla" w:hint="cs"/>
              <w:b/>
              <w:bCs/>
              <w:sz w:val="18"/>
              <w:szCs w:val="18"/>
              <w:rtl/>
            </w:rPr>
            <w:t>__________________________</w:t>
          </w:r>
          <w:r w:rsidRPr="006E6E81">
            <w:rPr>
              <w:rFonts w:ascii="Sakkal Majalla" w:hAnsi="Sakkal Majalla" w:cs="Sakkal Majalla"/>
              <w:b/>
              <w:bCs/>
              <w:sz w:val="18"/>
              <w:szCs w:val="18"/>
            </w:rPr>
            <w:t xml:space="preserve"> </w:t>
          </w:r>
          <w:r w:rsidRPr="006E6E81">
            <w:rPr>
              <w:rFonts w:ascii="Sakkal Majalla" w:hAnsi="Sakkal Majalla" w:cs="Sakkal Majalla"/>
              <w:b/>
              <w:bCs/>
              <w:sz w:val="20"/>
              <w:szCs w:val="20"/>
              <w:rtl/>
              <w:lang w:bidi="ar-JO"/>
            </w:rPr>
            <w:t>التوقيع</w:t>
          </w:r>
          <w:r w:rsidRPr="006E6E81">
            <w:rPr>
              <w:rFonts w:ascii="Palatino Linotype" w:hAnsi="Palatino Linotype"/>
              <w:b/>
              <w:bCs/>
              <w:sz w:val="20"/>
              <w:szCs w:val="20"/>
              <w:lang w:bidi="ar-JO"/>
            </w:rPr>
            <w:t>/</w:t>
          </w:r>
          <w:r w:rsidRPr="006E6E81">
            <w:rPr>
              <w:rFonts w:ascii="Palatino Linotype" w:hAnsi="Palatino Linotype"/>
              <w:b/>
              <w:bCs/>
              <w:sz w:val="18"/>
              <w:szCs w:val="18"/>
              <w:lang w:bidi="ar-JO"/>
            </w:rPr>
            <w:t xml:space="preserve"> Signature</w:t>
          </w:r>
        </w:p>
      </w:tc>
    </w:tr>
    <w:tr w:rsidR="00FE478E" w14:paraId="0BB8B2B9" w14:textId="77777777" w:rsidTr="00817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tcPr>
        <w:p w14:paraId="5B371D91" w14:textId="77777777" w:rsidR="00FE478E" w:rsidRPr="00817B14" w:rsidRDefault="00FE478E" w:rsidP="00817B14">
          <w:pPr>
            <w:pStyle w:val="Footer"/>
            <w:rPr>
              <w:rFonts w:ascii="Palatino Linotype" w:hAnsi="Palatino Linotype" w:cstheme="minorHAnsi"/>
              <w:b/>
              <w:bCs/>
              <w:color w:val="404040" w:themeColor="text1" w:themeTint="BF"/>
              <w:sz w:val="16"/>
              <w:szCs w:val="16"/>
            </w:rPr>
          </w:pPr>
          <w:r w:rsidRPr="006E6E81">
            <w:rPr>
              <w:rFonts w:ascii="Palatino Linotype" w:hAnsi="Palatino Linotype" w:cstheme="minorHAnsi"/>
              <w:b/>
              <w:bCs/>
              <w:color w:val="404040" w:themeColor="text1" w:themeTint="BF"/>
              <w:sz w:val="16"/>
              <w:szCs w:val="16"/>
            </w:rPr>
            <w:t xml:space="preserve">PRIVATE &amp; CONFIRDENTIAL | </w:t>
          </w:r>
          <w:r w:rsidRPr="006E6E81">
            <w:rPr>
              <w:rFonts w:ascii="Palatino Linotype" w:hAnsi="Palatino Linotype" w:cstheme="minorHAnsi"/>
              <w:b/>
              <w:bCs/>
              <w:color w:val="7F7F7F" w:themeColor="text1" w:themeTint="80"/>
              <w:sz w:val="16"/>
              <w:szCs w:val="16"/>
            </w:rPr>
            <w:t>PAGE</w:t>
          </w:r>
          <w:r w:rsidRPr="00817B14">
            <w:rPr>
              <w:rFonts w:ascii="Palatino Linotype" w:hAnsi="Palatino Linotype" w:cstheme="minorHAnsi"/>
              <w:b/>
              <w:bCs/>
              <w:color w:val="7F7F7F" w:themeColor="text1" w:themeTint="80"/>
              <w:sz w:val="16"/>
              <w:szCs w:val="16"/>
            </w:rPr>
            <w:t xml:space="preserve"> </w:t>
          </w:r>
          <w:r w:rsidRPr="00817B14">
            <w:rPr>
              <w:rFonts w:ascii="Palatino Linotype" w:hAnsi="Palatino Linotype" w:cstheme="minorHAnsi"/>
              <w:b/>
              <w:bCs/>
              <w:color w:val="7F7F7F" w:themeColor="text1" w:themeTint="80"/>
              <w:sz w:val="16"/>
              <w:szCs w:val="16"/>
            </w:rPr>
            <w:fldChar w:fldCharType="begin"/>
          </w:r>
          <w:r w:rsidRPr="00817B14">
            <w:rPr>
              <w:rFonts w:ascii="Palatino Linotype" w:hAnsi="Palatino Linotype" w:cstheme="minorHAnsi"/>
              <w:b/>
              <w:bCs/>
              <w:color w:val="7F7F7F" w:themeColor="text1" w:themeTint="80"/>
              <w:sz w:val="16"/>
              <w:szCs w:val="16"/>
            </w:rPr>
            <w:instrText xml:space="preserve"> PAGE   \* MERGEFORMAT </w:instrText>
          </w:r>
          <w:r w:rsidRPr="00817B14">
            <w:rPr>
              <w:rFonts w:ascii="Palatino Linotype" w:hAnsi="Palatino Linotype" w:cstheme="minorHAnsi"/>
              <w:b/>
              <w:bCs/>
              <w:color w:val="7F7F7F" w:themeColor="text1" w:themeTint="80"/>
              <w:sz w:val="16"/>
              <w:szCs w:val="16"/>
            </w:rPr>
            <w:fldChar w:fldCharType="separate"/>
          </w:r>
          <w:r>
            <w:rPr>
              <w:rFonts w:ascii="Palatino Linotype" w:hAnsi="Palatino Linotype" w:cstheme="minorHAnsi"/>
              <w:b/>
              <w:bCs/>
              <w:noProof/>
              <w:color w:val="7F7F7F" w:themeColor="text1" w:themeTint="80"/>
              <w:sz w:val="16"/>
              <w:szCs w:val="16"/>
            </w:rPr>
            <w:t>10</w:t>
          </w:r>
          <w:r w:rsidRPr="00817B14">
            <w:rPr>
              <w:rFonts w:ascii="Palatino Linotype" w:hAnsi="Palatino Linotype" w:cstheme="minorHAnsi"/>
              <w:b/>
              <w:bCs/>
              <w:noProof/>
              <w:color w:val="7F7F7F" w:themeColor="text1" w:themeTint="80"/>
              <w:sz w:val="16"/>
              <w:szCs w:val="16"/>
            </w:rPr>
            <w:fldChar w:fldCharType="end"/>
          </w:r>
        </w:p>
      </w:tc>
      <w:tc>
        <w:tcPr>
          <w:tcW w:w="4788" w:type="dxa"/>
          <w:tcBorders>
            <w:top w:val="nil"/>
            <w:left w:val="nil"/>
            <w:bottom w:val="nil"/>
            <w:right w:val="nil"/>
          </w:tcBorders>
        </w:tcPr>
        <w:p w14:paraId="6C7626BB" w14:textId="77777777" w:rsidR="00FE478E" w:rsidRPr="006E6E81" w:rsidRDefault="00FE478E" w:rsidP="00817B14">
          <w:pPr>
            <w:pStyle w:val="Footer"/>
            <w:bidi/>
            <w:rPr>
              <w:rFonts w:ascii="Sakkal Majalla" w:hAnsi="Sakkal Majalla" w:cs="Sakkal Majalla"/>
              <w:b/>
              <w:bCs/>
              <w:color w:val="404040" w:themeColor="text1" w:themeTint="BF"/>
              <w:sz w:val="18"/>
              <w:szCs w:val="18"/>
              <w:rtl/>
              <w:lang w:val="en-GB"/>
            </w:rPr>
          </w:pPr>
          <w:r w:rsidRPr="006E6E81">
            <w:rPr>
              <w:rFonts w:ascii="Sakkal Majalla" w:hAnsi="Sakkal Majalla" w:cs="Sakkal Majalla"/>
              <w:b/>
              <w:bCs/>
              <w:color w:val="404040" w:themeColor="text1" w:themeTint="BF"/>
              <w:sz w:val="18"/>
              <w:szCs w:val="18"/>
              <w:rtl/>
              <w:lang w:bidi="ar-JO"/>
            </w:rPr>
            <w:t>خاص وسري</w:t>
          </w:r>
          <w:r w:rsidRPr="006E6E81">
            <w:rPr>
              <w:rFonts w:ascii="Sakkal Majalla" w:hAnsi="Sakkal Majalla" w:cs="Sakkal Majalla"/>
              <w:b/>
              <w:bCs/>
              <w:color w:val="404040" w:themeColor="text1" w:themeTint="BF"/>
              <w:sz w:val="18"/>
              <w:szCs w:val="18"/>
              <w:rtl/>
              <w:lang w:val="en-GB" w:bidi="ar-JO"/>
            </w:rPr>
            <w:t xml:space="preserve"> | </w:t>
          </w:r>
          <w:r w:rsidRPr="006E6E81">
            <w:rPr>
              <w:rFonts w:ascii="Sakkal Majalla" w:hAnsi="Sakkal Majalla" w:cs="Sakkal Majalla"/>
              <w:b/>
              <w:bCs/>
              <w:color w:val="7F7F7F" w:themeColor="text1" w:themeTint="80"/>
              <w:sz w:val="18"/>
              <w:szCs w:val="18"/>
              <w:rtl/>
              <w:lang w:val="en-GB" w:bidi="ar-JO"/>
            </w:rPr>
            <w:t xml:space="preserve">صفحة </w:t>
          </w:r>
          <w:r w:rsidRPr="006E6E81">
            <w:rPr>
              <w:rFonts w:ascii="Sakkal Majalla" w:hAnsi="Sakkal Majalla" w:cs="Sakkal Majalla"/>
              <w:b/>
              <w:bCs/>
              <w:color w:val="7F7F7F" w:themeColor="text1" w:themeTint="80"/>
              <w:sz w:val="18"/>
              <w:szCs w:val="18"/>
              <w:lang w:val="en-GB" w:bidi="ar-JO"/>
            </w:rPr>
            <w:fldChar w:fldCharType="begin"/>
          </w:r>
          <w:r w:rsidRPr="006E6E81">
            <w:rPr>
              <w:rFonts w:ascii="Sakkal Majalla" w:hAnsi="Sakkal Majalla" w:cs="Sakkal Majalla"/>
              <w:b/>
              <w:bCs/>
              <w:color w:val="7F7F7F" w:themeColor="text1" w:themeTint="80"/>
              <w:sz w:val="18"/>
              <w:szCs w:val="18"/>
              <w:lang w:val="en-GB" w:bidi="ar-JO"/>
            </w:rPr>
            <w:instrText xml:space="preserve"> PAGE   \* MERGEFORMAT </w:instrText>
          </w:r>
          <w:r w:rsidRPr="006E6E81">
            <w:rPr>
              <w:rFonts w:ascii="Sakkal Majalla" w:hAnsi="Sakkal Majalla" w:cs="Sakkal Majalla"/>
              <w:b/>
              <w:bCs/>
              <w:color w:val="7F7F7F" w:themeColor="text1" w:themeTint="80"/>
              <w:sz w:val="18"/>
              <w:szCs w:val="18"/>
              <w:lang w:val="en-GB" w:bidi="ar-JO"/>
            </w:rPr>
            <w:fldChar w:fldCharType="separate"/>
          </w:r>
          <w:r>
            <w:rPr>
              <w:rFonts w:ascii="Sakkal Majalla" w:hAnsi="Sakkal Majalla" w:cs="Sakkal Majalla"/>
              <w:b/>
              <w:bCs/>
              <w:noProof/>
              <w:color w:val="7F7F7F" w:themeColor="text1" w:themeTint="80"/>
              <w:sz w:val="18"/>
              <w:szCs w:val="18"/>
              <w:rtl/>
              <w:lang w:val="en-GB" w:bidi="ar-JO"/>
            </w:rPr>
            <w:t>10</w:t>
          </w:r>
          <w:r w:rsidRPr="006E6E81">
            <w:rPr>
              <w:rFonts w:ascii="Sakkal Majalla" w:hAnsi="Sakkal Majalla" w:cs="Sakkal Majalla"/>
              <w:b/>
              <w:bCs/>
              <w:noProof/>
              <w:color w:val="7F7F7F" w:themeColor="text1" w:themeTint="80"/>
              <w:sz w:val="18"/>
              <w:szCs w:val="18"/>
              <w:lang w:val="en-GB" w:bidi="ar-JO"/>
            </w:rPr>
            <w:fldChar w:fldCharType="end"/>
          </w:r>
        </w:p>
      </w:tc>
    </w:tr>
  </w:tbl>
  <w:p w14:paraId="47AD0E24" w14:textId="77777777" w:rsidR="00FE478E" w:rsidRPr="006E6E81" w:rsidRDefault="00FE478E" w:rsidP="00344452">
    <w:pPr>
      <w:pStyle w:val="Footer"/>
      <w:jc w:val="right"/>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E478E" w:rsidRPr="00AF0575" w14:paraId="3BD5DDBA" w14:textId="77777777" w:rsidTr="00A420A2">
      <w:tc>
        <w:tcPr>
          <w:tcW w:w="4680" w:type="dxa"/>
          <w:tcBorders>
            <w:top w:val="single" w:sz="4" w:space="0" w:color="BFBFBF" w:themeColor="background1" w:themeShade="BF"/>
          </w:tcBorders>
        </w:tcPr>
        <w:p w14:paraId="6A845480" w14:textId="77777777" w:rsidR="00FE478E" w:rsidRPr="006E6E81" w:rsidRDefault="00FE478E" w:rsidP="005C1E80">
          <w:pPr>
            <w:pStyle w:val="Footer"/>
            <w:rPr>
              <w:rFonts w:ascii="Sakkal Majalla" w:hAnsi="Sakkal Majalla" w:cs="Sakkal Majalla"/>
              <w:b/>
              <w:bCs/>
              <w:sz w:val="20"/>
              <w:szCs w:val="20"/>
            </w:rPr>
          </w:pPr>
          <w:r w:rsidRPr="00317C8D">
            <w:rPr>
              <w:rFonts w:ascii="Simplified Arabic" w:hAnsi="Simplified Arabic" w:cs="Simplified Arabic"/>
              <w:b/>
              <w:bCs/>
              <w:color w:val="404040" w:themeColor="text1" w:themeTint="BF"/>
              <w:sz w:val="18"/>
              <w:szCs w:val="18"/>
              <w:rtl/>
            </w:rPr>
            <w:t>الفريق الثاني/العميل</w:t>
          </w:r>
        </w:p>
      </w:tc>
      <w:tc>
        <w:tcPr>
          <w:tcW w:w="4680" w:type="dxa"/>
          <w:tcBorders>
            <w:top w:val="single" w:sz="4" w:space="0" w:color="BFBFBF" w:themeColor="background1" w:themeShade="BF"/>
          </w:tcBorders>
        </w:tcPr>
        <w:p w14:paraId="71AAADAE" w14:textId="21078F7F" w:rsidR="00FE478E" w:rsidRPr="006E6E81" w:rsidRDefault="00FE478E" w:rsidP="005C1E80">
          <w:pPr>
            <w:pStyle w:val="Footer"/>
            <w:jc w:val="right"/>
            <w:rPr>
              <w:rFonts w:ascii="Sakkal Majalla" w:hAnsi="Sakkal Majalla" w:cs="Sakkal Majalla"/>
              <w:b/>
              <w:bCs/>
              <w:sz w:val="20"/>
              <w:szCs w:val="20"/>
              <w:rtl/>
              <w:lang w:bidi="ar-JO"/>
            </w:rPr>
          </w:pPr>
        </w:p>
      </w:tc>
    </w:tr>
    <w:tr w:rsidR="00FE478E" w:rsidRPr="00AF0575" w14:paraId="5D44ABD1" w14:textId="77777777" w:rsidTr="00FE478E">
      <w:tc>
        <w:tcPr>
          <w:tcW w:w="4680" w:type="dxa"/>
        </w:tcPr>
        <w:p w14:paraId="16A8099B" w14:textId="77777777" w:rsidR="00FE478E" w:rsidRPr="006E6E81" w:rsidRDefault="00FE478E" w:rsidP="005C1E80">
          <w:pPr>
            <w:pStyle w:val="Footer"/>
            <w:rPr>
              <w:rFonts w:ascii="Palatino Linotype" w:hAnsi="Palatino Linotype"/>
              <w:b/>
              <w:bCs/>
              <w:sz w:val="18"/>
              <w:szCs w:val="18"/>
            </w:rPr>
          </w:pPr>
          <w:r w:rsidRPr="00317C8D">
            <w:rPr>
              <w:rFonts w:cstheme="minorHAnsi"/>
              <w:b/>
              <w:bCs/>
              <w:color w:val="404040" w:themeColor="text1" w:themeTint="BF"/>
              <w:sz w:val="18"/>
              <w:szCs w:val="18"/>
            </w:rPr>
            <w:t>Second Party/ Client</w:t>
          </w:r>
        </w:p>
      </w:tc>
      <w:tc>
        <w:tcPr>
          <w:tcW w:w="4680" w:type="dxa"/>
        </w:tcPr>
        <w:p w14:paraId="47853B67" w14:textId="3A18AF23" w:rsidR="00FE478E" w:rsidRPr="006E6E81" w:rsidRDefault="00FE478E" w:rsidP="005C1E80">
          <w:pPr>
            <w:pStyle w:val="Footer"/>
            <w:jc w:val="right"/>
            <w:rPr>
              <w:rFonts w:ascii="Palatino Linotype" w:hAnsi="Palatino Linotype"/>
              <w:b/>
              <w:bCs/>
              <w:sz w:val="18"/>
              <w:szCs w:val="18"/>
            </w:rPr>
          </w:pPr>
        </w:p>
      </w:tc>
    </w:tr>
    <w:tr w:rsidR="00FE478E" w:rsidRPr="005C79E5" w14:paraId="2B62633B" w14:textId="77777777" w:rsidTr="00E27012">
      <w:trPr>
        <w:trHeight w:val="154"/>
      </w:trPr>
      <w:tc>
        <w:tcPr>
          <w:tcW w:w="4680" w:type="dxa"/>
        </w:tcPr>
        <w:p w14:paraId="2E80631E" w14:textId="5B03D7F0" w:rsidR="00FE478E" w:rsidRPr="006E6E81" w:rsidRDefault="00FE478E" w:rsidP="004A31EF">
          <w:pPr>
            <w:pStyle w:val="Footer"/>
            <w:rPr>
              <w:b/>
              <w:bCs/>
              <w:sz w:val="18"/>
              <w:szCs w:val="18"/>
            </w:rPr>
          </w:pPr>
          <w:r w:rsidRPr="00317C8D">
            <w:rPr>
              <w:rFonts w:cstheme="minorHAnsi"/>
              <w:b/>
              <w:bCs/>
              <w:color w:val="404040" w:themeColor="text1" w:themeTint="BF"/>
              <w:sz w:val="18"/>
              <w:szCs w:val="18"/>
              <w:lang w:bidi="ar-JO"/>
            </w:rPr>
            <w:t>Signature</w:t>
          </w:r>
          <w:r w:rsidRPr="00317C8D">
            <w:rPr>
              <w:rFonts w:ascii="Simplified Arabic" w:hAnsi="Simplified Arabic" w:cs="Simplified Arabic"/>
              <w:b/>
              <w:bCs/>
              <w:color w:val="404040" w:themeColor="text1" w:themeTint="BF"/>
              <w:sz w:val="18"/>
              <w:szCs w:val="18"/>
              <w:lang w:bidi="ar-JO"/>
            </w:rPr>
            <w:t>/</w:t>
          </w:r>
          <w:r w:rsidRPr="00317C8D">
            <w:rPr>
              <w:rFonts w:ascii="Simplified Arabic" w:hAnsi="Simplified Arabic" w:cs="Simplified Arabic"/>
              <w:b/>
              <w:bCs/>
              <w:color w:val="404040" w:themeColor="text1" w:themeTint="BF"/>
              <w:sz w:val="18"/>
              <w:szCs w:val="18"/>
              <w:rtl/>
              <w:lang w:bidi="ar-JO"/>
            </w:rPr>
            <w:t>التوقيع</w:t>
          </w:r>
          <w:r w:rsidRPr="00317C8D">
            <w:rPr>
              <w:rFonts w:ascii="Simplified Arabic" w:hAnsi="Simplified Arabic" w:cs="Simplified Arabic"/>
              <w:b/>
              <w:bCs/>
              <w:color w:val="404040" w:themeColor="text1" w:themeTint="BF"/>
              <w:sz w:val="18"/>
              <w:szCs w:val="18"/>
              <w:lang w:bidi="ar-JO"/>
            </w:rPr>
            <w:t xml:space="preserve"> </w:t>
          </w:r>
          <w:r w:rsidR="004A31EF">
            <w:rPr>
              <w:rFonts w:ascii="Sakkal Majalla" w:hAnsi="Sakkal Majalla" w:cs="Sakkal Majalla"/>
              <w:b/>
              <w:bCs/>
              <w:color w:val="404040" w:themeColor="text1" w:themeTint="BF"/>
              <w:sz w:val="18"/>
              <w:szCs w:val="18"/>
            </w:rPr>
            <w:t>................................................................................</w:t>
          </w:r>
        </w:p>
      </w:tc>
      <w:tc>
        <w:tcPr>
          <w:tcW w:w="4680" w:type="dxa"/>
        </w:tcPr>
        <w:p w14:paraId="0E6748D9" w14:textId="173DE6A9" w:rsidR="00FE478E" w:rsidRPr="006E6E81" w:rsidRDefault="00FE478E" w:rsidP="004A31EF">
          <w:pPr>
            <w:pStyle w:val="Footer"/>
            <w:jc w:val="right"/>
            <w:rPr>
              <w:b/>
              <w:bCs/>
              <w:sz w:val="18"/>
              <w:szCs w:val="18"/>
              <w:lang w:bidi="ar-JO"/>
            </w:rPr>
          </w:pPr>
        </w:p>
      </w:tc>
    </w:tr>
    <w:tr w:rsidR="00FE478E" w14:paraId="20140D0E" w14:textId="77777777" w:rsidTr="00FE4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0" w:type="dxa"/>
          <w:tcBorders>
            <w:top w:val="nil"/>
            <w:left w:val="nil"/>
            <w:bottom w:val="nil"/>
            <w:right w:val="nil"/>
          </w:tcBorders>
        </w:tcPr>
        <w:p w14:paraId="7885A353" w14:textId="55F2E364" w:rsidR="00FE478E" w:rsidRPr="00817B14" w:rsidRDefault="00FE478E" w:rsidP="005C1E80">
          <w:pPr>
            <w:pStyle w:val="Footer"/>
            <w:rPr>
              <w:rFonts w:ascii="Palatino Linotype" w:hAnsi="Palatino Linotype" w:cstheme="minorHAnsi"/>
              <w:b/>
              <w:bCs/>
              <w:color w:val="404040" w:themeColor="text1" w:themeTint="BF"/>
              <w:sz w:val="16"/>
              <w:szCs w:val="16"/>
            </w:rPr>
          </w:pPr>
          <w:r w:rsidRPr="00317C8D">
            <w:rPr>
              <w:rFonts w:cstheme="minorHAnsi"/>
              <w:b/>
              <w:bCs/>
              <w:color w:val="404040" w:themeColor="text1" w:themeTint="BF"/>
              <w:sz w:val="18"/>
              <w:szCs w:val="18"/>
            </w:rPr>
            <w:t xml:space="preserve">PRIVATE &amp; CONFIDENTIAL | PAGE </w:t>
          </w:r>
          <w:r w:rsidRPr="00317C8D">
            <w:rPr>
              <w:rFonts w:cstheme="minorHAnsi"/>
              <w:b/>
              <w:bCs/>
              <w:color w:val="404040" w:themeColor="text1" w:themeTint="BF"/>
              <w:sz w:val="18"/>
              <w:szCs w:val="18"/>
            </w:rPr>
            <w:fldChar w:fldCharType="begin"/>
          </w:r>
          <w:r w:rsidRPr="00317C8D">
            <w:rPr>
              <w:rFonts w:cstheme="minorHAnsi"/>
              <w:b/>
              <w:bCs/>
              <w:color w:val="404040" w:themeColor="text1" w:themeTint="BF"/>
              <w:sz w:val="18"/>
              <w:szCs w:val="18"/>
            </w:rPr>
            <w:instrText xml:space="preserve"> PAGE   \* MERGEFORMAT </w:instrText>
          </w:r>
          <w:r w:rsidRPr="00317C8D">
            <w:rPr>
              <w:rFonts w:cstheme="minorHAnsi"/>
              <w:b/>
              <w:bCs/>
              <w:color w:val="404040" w:themeColor="text1" w:themeTint="BF"/>
              <w:sz w:val="18"/>
              <w:szCs w:val="18"/>
            </w:rPr>
            <w:fldChar w:fldCharType="separate"/>
          </w:r>
          <w:r w:rsidR="009F4F63">
            <w:rPr>
              <w:rFonts w:cstheme="minorHAnsi"/>
              <w:b/>
              <w:bCs/>
              <w:noProof/>
              <w:color w:val="404040" w:themeColor="text1" w:themeTint="BF"/>
              <w:sz w:val="18"/>
              <w:szCs w:val="18"/>
            </w:rPr>
            <w:t>7</w:t>
          </w:r>
          <w:r w:rsidRPr="00317C8D">
            <w:rPr>
              <w:rFonts w:cstheme="minorHAnsi"/>
              <w:b/>
              <w:bCs/>
              <w:noProof/>
              <w:color w:val="404040" w:themeColor="text1" w:themeTint="BF"/>
              <w:sz w:val="18"/>
              <w:szCs w:val="18"/>
            </w:rPr>
            <w:fldChar w:fldCharType="end"/>
          </w:r>
          <w:r w:rsidR="00EC6CF5">
            <w:rPr>
              <w:rFonts w:cstheme="minorHAnsi" w:hint="cs"/>
              <w:b/>
              <w:bCs/>
              <w:noProof/>
              <w:color w:val="404040" w:themeColor="text1" w:themeTint="BF"/>
              <w:sz w:val="18"/>
              <w:szCs w:val="18"/>
              <w:rtl/>
            </w:rPr>
            <w:t xml:space="preserve"> </w:t>
          </w:r>
          <w:r w:rsidR="00EC6CF5" w:rsidRPr="00317C8D">
            <w:rPr>
              <w:rFonts w:ascii="Simplified Arabic" w:hAnsi="Simplified Arabic" w:cs="Simplified Arabic"/>
              <w:b/>
              <w:bCs/>
              <w:color w:val="404040" w:themeColor="text1" w:themeTint="BF"/>
              <w:sz w:val="18"/>
              <w:szCs w:val="18"/>
              <w:rtl/>
              <w:lang w:bidi="ar-JO"/>
            </w:rPr>
            <w:t>خاص وسري</w:t>
          </w:r>
          <w:r w:rsidR="00EC6CF5" w:rsidRPr="00317C8D">
            <w:rPr>
              <w:rFonts w:ascii="Simplified Arabic" w:hAnsi="Simplified Arabic" w:cs="Simplified Arabic"/>
              <w:b/>
              <w:bCs/>
              <w:color w:val="404040" w:themeColor="text1" w:themeTint="BF"/>
              <w:sz w:val="18"/>
              <w:szCs w:val="18"/>
              <w:rtl/>
              <w:lang w:val="en-GB" w:bidi="ar-JO"/>
            </w:rPr>
            <w:t xml:space="preserve"> | صفحة </w:t>
          </w:r>
        </w:p>
      </w:tc>
      <w:tc>
        <w:tcPr>
          <w:tcW w:w="4680" w:type="dxa"/>
          <w:tcBorders>
            <w:top w:val="nil"/>
            <w:left w:val="nil"/>
            <w:bottom w:val="nil"/>
            <w:right w:val="nil"/>
          </w:tcBorders>
        </w:tcPr>
        <w:p w14:paraId="39D79FA3" w14:textId="25D49CB0" w:rsidR="00FE478E" w:rsidRPr="006E6E81" w:rsidRDefault="00FE478E" w:rsidP="005C1E80">
          <w:pPr>
            <w:pStyle w:val="Footer"/>
            <w:bidi/>
            <w:rPr>
              <w:rFonts w:ascii="Sakkal Majalla" w:hAnsi="Sakkal Majalla" w:cs="Sakkal Majalla"/>
              <w:b/>
              <w:bCs/>
              <w:color w:val="404040" w:themeColor="text1" w:themeTint="BF"/>
              <w:sz w:val="18"/>
              <w:szCs w:val="18"/>
              <w:rtl/>
              <w:lang w:val="en-GB"/>
            </w:rPr>
          </w:pPr>
        </w:p>
      </w:tc>
    </w:tr>
  </w:tbl>
  <w:p w14:paraId="3C458796" w14:textId="77777777" w:rsidR="00FE478E" w:rsidRPr="00A420A2" w:rsidRDefault="00FE478E" w:rsidP="00A420A2">
    <w:pPr>
      <w:pStyle w:val="Footer"/>
      <w:jc w:val="right"/>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FE478E" w:rsidRPr="005C79E5" w14:paraId="7ACA0038" w14:textId="77777777" w:rsidTr="00FE478E">
      <w:tc>
        <w:tcPr>
          <w:tcW w:w="4788" w:type="dxa"/>
        </w:tcPr>
        <w:p w14:paraId="13E2E5FD" w14:textId="77777777" w:rsidR="00FE478E" w:rsidRPr="005C79E5" w:rsidRDefault="00FE478E" w:rsidP="00FE478E">
          <w:pPr>
            <w:pStyle w:val="Footer"/>
            <w:spacing w:before="240"/>
            <w:rPr>
              <w:b/>
              <w:bCs/>
              <w:sz w:val="24"/>
              <w:szCs w:val="24"/>
            </w:rPr>
          </w:pPr>
          <w:r w:rsidRPr="005C79E5">
            <w:rPr>
              <w:rFonts w:hint="cs"/>
              <w:b/>
              <w:bCs/>
              <w:sz w:val="24"/>
              <w:szCs w:val="24"/>
              <w:rtl/>
            </w:rPr>
            <w:t>الفريق الثاني/العميل</w:t>
          </w:r>
        </w:p>
      </w:tc>
      <w:tc>
        <w:tcPr>
          <w:tcW w:w="4788" w:type="dxa"/>
        </w:tcPr>
        <w:p w14:paraId="029DCCE4" w14:textId="77777777" w:rsidR="00FE478E" w:rsidRPr="005C79E5" w:rsidRDefault="00FE478E" w:rsidP="00FE478E">
          <w:pPr>
            <w:pStyle w:val="Footer"/>
            <w:spacing w:before="240"/>
            <w:jc w:val="right"/>
            <w:rPr>
              <w:b/>
              <w:bCs/>
              <w:sz w:val="24"/>
              <w:szCs w:val="24"/>
              <w:rtl/>
              <w:lang w:bidi="ar-JO"/>
            </w:rPr>
          </w:pPr>
          <w:r w:rsidRPr="005C79E5">
            <w:rPr>
              <w:rFonts w:hint="cs"/>
              <w:b/>
              <w:bCs/>
              <w:sz w:val="24"/>
              <w:szCs w:val="24"/>
              <w:rtl/>
            </w:rPr>
            <w:t>الفريق</w:t>
          </w:r>
          <w:r w:rsidRPr="005C79E5">
            <w:rPr>
              <w:rFonts w:hint="cs"/>
              <w:b/>
              <w:bCs/>
              <w:sz w:val="24"/>
              <w:szCs w:val="24"/>
              <w:rtl/>
              <w:lang w:bidi="ar-JO"/>
            </w:rPr>
            <w:t xml:space="preserve"> الأول/ الوسيط</w:t>
          </w:r>
        </w:p>
      </w:tc>
    </w:tr>
    <w:tr w:rsidR="00FE478E" w:rsidRPr="005C79E5" w14:paraId="05F54771" w14:textId="77777777" w:rsidTr="00FE478E">
      <w:tc>
        <w:tcPr>
          <w:tcW w:w="4788" w:type="dxa"/>
        </w:tcPr>
        <w:p w14:paraId="327769CB" w14:textId="77777777" w:rsidR="00FE478E" w:rsidRPr="005C79E5" w:rsidRDefault="00FE478E" w:rsidP="00FE478E">
          <w:pPr>
            <w:pStyle w:val="Footer"/>
            <w:rPr>
              <w:b/>
              <w:bCs/>
              <w:sz w:val="24"/>
              <w:szCs w:val="24"/>
            </w:rPr>
          </w:pPr>
          <w:r w:rsidRPr="005C79E5">
            <w:rPr>
              <w:b/>
              <w:bCs/>
              <w:sz w:val="24"/>
              <w:szCs w:val="24"/>
            </w:rPr>
            <w:t>Second Party/ Client</w:t>
          </w:r>
        </w:p>
      </w:tc>
      <w:tc>
        <w:tcPr>
          <w:tcW w:w="4788" w:type="dxa"/>
        </w:tcPr>
        <w:p w14:paraId="2A226E7C" w14:textId="77777777" w:rsidR="00FE478E" w:rsidRPr="005C79E5" w:rsidRDefault="00FE478E" w:rsidP="00FE478E">
          <w:pPr>
            <w:pStyle w:val="Footer"/>
            <w:jc w:val="right"/>
            <w:rPr>
              <w:b/>
              <w:bCs/>
              <w:sz w:val="24"/>
              <w:szCs w:val="24"/>
            </w:rPr>
          </w:pPr>
          <w:r w:rsidRPr="005C79E5">
            <w:rPr>
              <w:b/>
              <w:bCs/>
              <w:sz w:val="24"/>
              <w:szCs w:val="24"/>
            </w:rPr>
            <w:t>First Party/ Broker</w:t>
          </w:r>
        </w:p>
      </w:tc>
    </w:tr>
    <w:tr w:rsidR="00FE478E" w:rsidRPr="005C79E5" w14:paraId="65BB6C58" w14:textId="77777777" w:rsidTr="00FE478E">
      <w:tc>
        <w:tcPr>
          <w:tcW w:w="4788" w:type="dxa"/>
        </w:tcPr>
        <w:p w14:paraId="2DC27CF7" w14:textId="77777777" w:rsidR="00FE478E" w:rsidRPr="005C79E5" w:rsidRDefault="00FE478E" w:rsidP="00FE478E">
          <w:pPr>
            <w:pStyle w:val="Footer"/>
            <w:spacing w:before="240"/>
            <w:rPr>
              <w:b/>
              <w:bCs/>
              <w:sz w:val="24"/>
              <w:szCs w:val="24"/>
            </w:rPr>
          </w:pPr>
          <w:r>
            <w:rPr>
              <w:b/>
              <w:bCs/>
              <w:sz w:val="24"/>
              <w:szCs w:val="24"/>
              <w:lang w:bidi="ar-JO"/>
            </w:rPr>
            <w:t>Signature/</w:t>
          </w:r>
          <w:r>
            <w:rPr>
              <w:rFonts w:hint="cs"/>
              <w:b/>
              <w:bCs/>
              <w:sz w:val="24"/>
              <w:szCs w:val="24"/>
              <w:rtl/>
              <w:lang w:bidi="ar-JO"/>
            </w:rPr>
            <w:t>التوقيع</w:t>
          </w:r>
          <w:r w:rsidRPr="005C79E5">
            <w:rPr>
              <w:b/>
              <w:bCs/>
              <w:sz w:val="24"/>
              <w:szCs w:val="24"/>
            </w:rPr>
            <w:t xml:space="preserve"> __________________</w:t>
          </w:r>
          <w:r>
            <w:rPr>
              <w:rFonts w:hint="cs"/>
              <w:b/>
              <w:bCs/>
              <w:sz w:val="24"/>
              <w:szCs w:val="24"/>
              <w:rtl/>
              <w:lang w:bidi="ar-JO"/>
            </w:rPr>
            <w:t xml:space="preserve"> </w:t>
          </w:r>
        </w:p>
      </w:tc>
      <w:tc>
        <w:tcPr>
          <w:tcW w:w="4788" w:type="dxa"/>
        </w:tcPr>
        <w:p w14:paraId="1940CB14" w14:textId="77777777" w:rsidR="00FE478E" w:rsidRPr="005C79E5" w:rsidRDefault="00FE478E" w:rsidP="00FE478E">
          <w:pPr>
            <w:pStyle w:val="Footer"/>
            <w:spacing w:before="240"/>
            <w:jc w:val="right"/>
            <w:rPr>
              <w:b/>
              <w:bCs/>
              <w:sz w:val="24"/>
              <w:szCs w:val="24"/>
              <w:lang w:bidi="ar-JO"/>
            </w:rPr>
          </w:pPr>
          <w:r w:rsidRPr="005C79E5">
            <w:rPr>
              <w:b/>
              <w:bCs/>
              <w:sz w:val="24"/>
              <w:szCs w:val="24"/>
            </w:rPr>
            <w:t>__________________</w:t>
          </w:r>
          <w:r>
            <w:rPr>
              <w:b/>
              <w:bCs/>
              <w:sz w:val="24"/>
              <w:szCs w:val="24"/>
            </w:rPr>
            <w:t xml:space="preserve"> </w:t>
          </w:r>
          <w:r>
            <w:rPr>
              <w:rFonts w:hint="cs"/>
              <w:b/>
              <w:bCs/>
              <w:sz w:val="24"/>
              <w:szCs w:val="24"/>
              <w:rtl/>
              <w:lang w:bidi="ar-JO"/>
            </w:rPr>
            <w:t>التوقيع</w:t>
          </w:r>
          <w:r>
            <w:rPr>
              <w:b/>
              <w:bCs/>
              <w:sz w:val="24"/>
              <w:szCs w:val="24"/>
              <w:lang w:bidi="ar-JO"/>
            </w:rPr>
            <w:t>/ Signature</w:t>
          </w:r>
        </w:p>
      </w:tc>
    </w:tr>
  </w:tbl>
  <w:p w14:paraId="62386101" w14:textId="77777777" w:rsidR="00FE478E" w:rsidRDefault="00FE4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22D6" w14:textId="77777777" w:rsidR="000F7078" w:rsidRDefault="000F7078" w:rsidP="009402B8">
      <w:r>
        <w:separator/>
      </w:r>
    </w:p>
  </w:footnote>
  <w:footnote w:type="continuationSeparator" w:id="0">
    <w:p w14:paraId="5B002652" w14:textId="77777777" w:rsidR="000F7078" w:rsidRDefault="000F7078" w:rsidP="009402B8">
      <w:r>
        <w:continuationSeparator/>
      </w:r>
    </w:p>
  </w:footnote>
  <w:footnote w:type="continuationNotice" w:id="1">
    <w:p w14:paraId="1A0E835C" w14:textId="77777777" w:rsidR="000F7078" w:rsidRDefault="000F7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2460" w14:textId="77777777" w:rsidR="00FE478E" w:rsidRPr="009402B8" w:rsidRDefault="00FE478E" w:rsidP="006A62B9">
    <w:pPr>
      <w:pStyle w:val="Header"/>
      <w:tabs>
        <w:tab w:val="clear" w:pos="9360"/>
        <w:tab w:val="left" w:pos="8340"/>
      </w:tabs>
    </w:pPr>
    <w:r w:rsidRPr="00275DEA">
      <w:rPr>
        <w:noProof/>
        <w:sz w:val="28"/>
        <w:szCs w:val="28"/>
      </w:rPr>
      <w:drawing>
        <wp:inline distT="0" distB="0" distL="0" distR="0" wp14:anchorId="2F923E4E" wp14:editId="186CF3DB">
          <wp:extent cx="2247708" cy="304800"/>
          <wp:effectExtent l="0" t="0" r="635" b="0"/>
          <wp:docPr id="1" name="Picture 1" descr="u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4612" cy="320653"/>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67BE" w14:textId="77777777" w:rsidR="00FE478E" w:rsidRPr="009402B8" w:rsidRDefault="00FE478E" w:rsidP="006A62B9">
    <w:pPr>
      <w:pStyle w:val="Header"/>
      <w:tabs>
        <w:tab w:val="clear" w:pos="9360"/>
        <w:tab w:val="left" w:pos="8340"/>
      </w:tabs>
    </w:pPr>
    <w:r w:rsidRPr="00275DEA">
      <w:rPr>
        <w:noProof/>
        <w:sz w:val="28"/>
        <w:szCs w:val="28"/>
      </w:rPr>
      <w:drawing>
        <wp:inline distT="0" distB="0" distL="0" distR="0" wp14:anchorId="26D3D0E8" wp14:editId="1DB873CE">
          <wp:extent cx="2329732" cy="315921"/>
          <wp:effectExtent l="0" t="0" r="0" b="8255"/>
          <wp:docPr id="5" name="Picture 5" descr="u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765" cy="334774"/>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AA3"/>
    <w:multiLevelType w:val="hybridMultilevel"/>
    <w:tmpl w:val="2C866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36F0D"/>
    <w:multiLevelType w:val="hybridMultilevel"/>
    <w:tmpl w:val="3B7EAFE0"/>
    <w:lvl w:ilvl="0" w:tplc="22383D68">
      <w:start w:val="2"/>
      <w:numFmt w:val="decimal"/>
      <w:lvlText w:val="%1."/>
      <w:lvlJc w:val="left"/>
      <w:pPr>
        <w:ind w:left="360" w:hanging="360"/>
      </w:pPr>
      <w:rPr>
        <w:rFonts w:hint="default"/>
        <w:b w:val="0"/>
        <w:bCs w:val="0"/>
        <w:sz w:val="20"/>
        <w:szCs w:val="20"/>
      </w:rPr>
    </w:lvl>
    <w:lvl w:ilvl="1" w:tplc="04090019" w:tentative="1">
      <w:start w:val="1"/>
      <w:numFmt w:val="lowerLetter"/>
      <w:lvlText w:val="%2."/>
      <w:lvlJc w:val="left"/>
      <w:pPr>
        <w:ind w:left="1440" w:hanging="360"/>
      </w:pPr>
    </w:lvl>
    <w:lvl w:ilvl="2" w:tplc="04090019">
      <w:start w:val="1"/>
      <w:numFmt w:val="lowerLetter"/>
      <w:lvlText w:val="%3."/>
      <w:lvlJc w:val="left"/>
      <w:pPr>
        <w:ind w:left="4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A4D03"/>
    <w:multiLevelType w:val="hybridMultilevel"/>
    <w:tmpl w:val="E34EA46E"/>
    <w:lvl w:ilvl="0" w:tplc="BD9A30C6">
      <w:start w:val="1"/>
      <w:numFmt w:val="decimal"/>
      <w:pStyle w:val="StyleNumberedBefore063cmHanging063cm"/>
      <w:lvlText w:val="%1."/>
      <w:lvlJc w:val="left"/>
      <w:pPr>
        <w:tabs>
          <w:tab w:val="num" w:pos="360"/>
        </w:tabs>
        <w:ind w:left="360" w:hanging="360"/>
      </w:pPr>
      <w:rPr>
        <w:b w:val="0"/>
        <w:bCs w:val="0"/>
      </w:rPr>
    </w:lvl>
    <w:lvl w:ilvl="1" w:tplc="3678ECF0">
      <w:start w:val="1"/>
      <w:numFmt w:val="upperLetter"/>
      <w:lvlText w:val="(%2)"/>
      <w:lvlJc w:val="left"/>
      <w:pPr>
        <w:tabs>
          <w:tab w:val="num" w:pos="1080"/>
        </w:tabs>
        <w:ind w:left="1080" w:hanging="360"/>
      </w:pPr>
      <w:rPr>
        <w:b/>
        <w:bCs/>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11161E80"/>
    <w:multiLevelType w:val="hybridMultilevel"/>
    <w:tmpl w:val="D890B510"/>
    <w:lvl w:ilvl="0" w:tplc="AF7CBDC2">
      <w:start w:val="1"/>
      <w:numFmt w:val="arabicAbjad"/>
      <w:lvlText w:val="%1."/>
      <w:lvlJc w:val="left"/>
      <w:pPr>
        <w:ind w:left="360" w:hanging="360"/>
      </w:pPr>
      <w:rPr>
        <w:rFonts w:ascii="Sakkal Majalla" w:eastAsiaTheme="minorHAnsi" w:hAnsi="Sakkal Majalla" w:cs="Sakkal Majalla"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D34C14"/>
    <w:multiLevelType w:val="hybridMultilevel"/>
    <w:tmpl w:val="BA1E988A"/>
    <w:lvl w:ilvl="0" w:tplc="AF7CBDC2">
      <w:start w:val="1"/>
      <w:numFmt w:val="arabicAbjad"/>
      <w:lvlText w:val="%1."/>
      <w:lvlJc w:val="left"/>
      <w:pPr>
        <w:ind w:left="720" w:hanging="360"/>
      </w:pPr>
      <w:rPr>
        <w:rFonts w:ascii="Sakkal Majalla" w:eastAsiaTheme="minorHAnsi" w:hAnsi="Sakkal Majalla" w:cs="Sakkal Majall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53A09"/>
    <w:multiLevelType w:val="hybridMultilevel"/>
    <w:tmpl w:val="6AE6819A"/>
    <w:lvl w:ilvl="0" w:tplc="4F9EAFE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04331"/>
    <w:multiLevelType w:val="hybridMultilevel"/>
    <w:tmpl w:val="FEC2FE74"/>
    <w:lvl w:ilvl="0" w:tplc="AF7CBDC2">
      <w:start w:val="1"/>
      <w:numFmt w:val="arabicAbjad"/>
      <w:lvlText w:val="%1."/>
      <w:lvlJc w:val="left"/>
      <w:pPr>
        <w:ind w:left="720" w:hanging="360"/>
      </w:pPr>
      <w:rPr>
        <w:rFonts w:ascii="Sakkal Majalla" w:eastAsiaTheme="minorHAnsi" w:hAnsi="Sakkal Majalla" w:cs="Sakkal Majall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100DC"/>
    <w:multiLevelType w:val="hybridMultilevel"/>
    <w:tmpl w:val="AD74A7FC"/>
    <w:lvl w:ilvl="0" w:tplc="11BEF7B4">
      <w:start w:val="3"/>
      <w:numFmt w:val="decimal"/>
      <w:lvlText w:val="%1."/>
      <w:lvlJc w:val="left"/>
      <w:pPr>
        <w:tabs>
          <w:tab w:val="num" w:pos="360"/>
        </w:tabs>
        <w:ind w:left="360" w:hanging="360"/>
      </w:pPr>
      <w:rPr>
        <w:rFonts w:ascii="Palatino Linotype" w:hAnsi="Palatino Linotype" w:cs="Sakkal Majalla" w:hint="default"/>
        <w:b w:val="0"/>
        <w:bCs w:val="0"/>
        <w:i w:val="0"/>
        <w:iCs w:val="0"/>
        <w:sz w:val="20"/>
        <w:szCs w:val="20"/>
        <w:lang w:val="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D4AFA"/>
    <w:multiLevelType w:val="hybridMultilevel"/>
    <w:tmpl w:val="53B82F56"/>
    <w:lvl w:ilvl="0" w:tplc="AF7CBDC2">
      <w:start w:val="1"/>
      <w:numFmt w:val="arabicAbjad"/>
      <w:lvlText w:val="%1."/>
      <w:lvlJc w:val="left"/>
      <w:pPr>
        <w:ind w:left="360" w:hanging="360"/>
      </w:pPr>
      <w:rPr>
        <w:rFonts w:ascii="Sakkal Majalla" w:eastAsiaTheme="minorHAnsi" w:hAnsi="Sakkal Majalla" w:cs="Sakkal Majalla" w:hint="default"/>
        <w:b w:val="0"/>
        <w:bCs w:val="0"/>
      </w:rPr>
    </w:lvl>
    <w:lvl w:ilvl="1" w:tplc="78003C2E">
      <w:start w:val="1"/>
      <w:numFmt w:val="decimal"/>
      <w:lvlText w:val="%2."/>
      <w:lvlJc w:val="left"/>
      <w:pPr>
        <w:ind w:left="360" w:hanging="360"/>
      </w:pPr>
      <w:rPr>
        <w:rFonts w:ascii="Palatino Linotype" w:hAnsi="Palatino Linotype" w:hint="default"/>
        <w:b w:val="0"/>
        <w:bCs w:val="0"/>
      </w:rPr>
    </w:lvl>
    <w:lvl w:ilvl="2" w:tplc="0409001B">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9" w15:restartNumberingAfterBreak="0">
    <w:nsid w:val="28C2459A"/>
    <w:multiLevelType w:val="hybridMultilevel"/>
    <w:tmpl w:val="BFF82804"/>
    <w:lvl w:ilvl="0" w:tplc="8B5CC98A">
      <w:start w:val="1"/>
      <w:numFmt w:val="decimal"/>
      <w:lvlText w:val="%1."/>
      <w:lvlJc w:val="left"/>
      <w:pPr>
        <w:ind w:left="360" w:hanging="360"/>
      </w:pPr>
      <w:rPr>
        <w:rFonts w:eastAsia="Bookman"/>
        <w:b w:val="0"/>
        <w:bCs/>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710336E">
      <w:start w:val="1"/>
      <w:numFmt w:val="decimal"/>
      <w:lvlText w:val="%4."/>
      <w:lvlJc w:val="left"/>
      <w:pPr>
        <w:ind w:left="360" w:hanging="360"/>
      </w:pPr>
      <w:rPr>
        <w:b/>
        <w:bCs/>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6E82321"/>
    <w:multiLevelType w:val="hybridMultilevel"/>
    <w:tmpl w:val="DE2A6FE6"/>
    <w:lvl w:ilvl="0" w:tplc="BD5E3076">
      <w:start w:val="18"/>
      <w:numFmt w:val="decimal"/>
      <w:lvlText w:val="%1."/>
      <w:lvlJc w:val="left"/>
      <w:pPr>
        <w:tabs>
          <w:tab w:val="num" w:pos="360"/>
        </w:tabs>
        <w:ind w:left="360" w:hanging="360"/>
      </w:pPr>
      <w:rPr>
        <w:rFonts w:ascii="Palatino Linotype" w:hAnsi="Palatino Linotype" w:cs="Sakkal Majalla"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C0C32"/>
    <w:multiLevelType w:val="hybridMultilevel"/>
    <w:tmpl w:val="A84E6896"/>
    <w:lvl w:ilvl="0" w:tplc="20FCE2A8">
      <w:start w:val="1"/>
      <w:numFmt w:val="decimal"/>
      <w:lvlText w:val="%1."/>
      <w:lvlJc w:val="left"/>
      <w:pPr>
        <w:ind w:left="360" w:hanging="360"/>
      </w:pPr>
      <w:rPr>
        <w:rFonts w:hint="default"/>
        <w:b/>
      </w:rPr>
    </w:lvl>
    <w:lvl w:ilvl="1" w:tplc="D80843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42C84"/>
    <w:multiLevelType w:val="hybridMultilevel"/>
    <w:tmpl w:val="8FCA9BEC"/>
    <w:lvl w:ilvl="0" w:tplc="29FAB82E">
      <w:start w:val="1"/>
      <w:numFmt w:val="decimal"/>
      <w:lvlText w:val="%1."/>
      <w:lvlJc w:val="left"/>
      <w:pPr>
        <w:ind w:left="360" w:hanging="360"/>
      </w:pPr>
      <w:rPr>
        <w:rFonts w:ascii="Palatino Linotype" w:eastAsiaTheme="minorHAnsi" w:hAnsi="Palatino Linotype"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3635C3"/>
    <w:multiLevelType w:val="hybridMultilevel"/>
    <w:tmpl w:val="A1B8AC00"/>
    <w:lvl w:ilvl="0" w:tplc="AF7CBDC2">
      <w:start w:val="1"/>
      <w:numFmt w:val="arabicAbjad"/>
      <w:lvlText w:val="%1."/>
      <w:lvlJc w:val="left"/>
      <w:pPr>
        <w:ind w:left="360" w:hanging="360"/>
      </w:pPr>
      <w:rPr>
        <w:rFonts w:ascii="Sakkal Majalla" w:eastAsiaTheme="minorHAnsi" w:hAnsi="Sakkal Majalla" w:cs="Sakkal Majalla"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EE5897"/>
    <w:multiLevelType w:val="hybridMultilevel"/>
    <w:tmpl w:val="90FCBA94"/>
    <w:lvl w:ilvl="0" w:tplc="DF545D96">
      <w:start w:val="1"/>
      <w:numFmt w:val="decimal"/>
      <w:lvlText w:val="%1."/>
      <w:lvlJc w:val="left"/>
      <w:pPr>
        <w:ind w:left="360" w:hanging="360"/>
      </w:pPr>
      <w:rPr>
        <w:rFonts w:hint="default"/>
        <w:b w:val="0"/>
        <w:bCs w:val="0"/>
        <w:sz w:val="20"/>
        <w:szCs w:val="20"/>
      </w:rPr>
    </w:lvl>
    <w:lvl w:ilvl="1" w:tplc="4F9EAFEE">
      <w:start w:val="1"/>
      <w:numFmt w:val="lowerLetter"/>
      <w:lvlText w:val="%2."/>
      <w:lvlJc w:val="left"/>
      <w:pPr>
        <w:ind w:left="720" w:hanging="360"/>
      </w:pPr>
      <w:rPr>
        <w:rFonts w:hint="default"/>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2937FE"/>
    <w:multiLevelType w:val="hybridMultilevel"/>
    <w:tmpl w:val="DDEAFCE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A266EE"/>
    <w:multiLevelType w:val="hybridMultilevel"/>
    <w:tmpl w:val="FDF2CE66"/>
    <w:lvl w:ilvl="0" w:tplc="E34ED966">
      <w:start w:val="13"/>
      <w:numFmt w:val="decimal"/>
      <w:lvlText w:val="%1."/>
      <w:lvlJc w:val="left"/>
      <w:pPr>
        <w:tabs>
          <w:tab w:val="num" w:pos="360"/>
        </w:tabs>
        <w:ind w:left="360" w:hanging="360"/>
      </w:pPr>
      <w:rPr>
        <w:rFonts w:ascii="Palatino Linotype" w:hAnsi="Palatino Linotype" w:cs="Sakkal Majalla"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093A0A"/>
    <w:multiLevelType w:val="hybridMultilevel"/>
    <w:tmpl w:val="6AE6819A"/>
    <w:lvl w:ilvl="0" w:tplc="4F9EAFE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0211C"/>
    <w:multiLevelType w:val="hybridMultilevel"/>
    <w:tmpl w:val="0CF45C52"/>
    <w:lvl w:ilvl="0" w:tplc="29E240B8">
      <w:start w:val="1"/>
      <w:numFmt w:val="decimal"/>
      <w:lvlText w:val="%1."/>
      <w:lvlJc w:val="left"/>
      <w:pPr>
        <w:tabs>
          <w:tab w:val="num" w:pos="360"/>
        </w:tabs>
        <w:ind w:left="360" w:hanging="360"/>
      </w:pPr>
      <w:rPr>
        <w:rFonts w:ascii="Sakkal Majalla" w:hAnsi="Sakkal Majalla" w:cs="Sakkal Majalla" w:hint="default"/>
        <w:b w:val="0"/>
        <w:bCs w:val="0"/>
        <w:i w:val="0"/>
        <w:iCs w:val="0"/>
        <w:sz w:val="24"/>
        <w:szCs w:val="24"/>
      </w:rPr>
    </w:lvl>
    <w:lvl w:ilvl="1" w:tplc="AF7CBDC2">
      <w:start w:val="1"/>
      <w:numFmt w:val="arabicAbjad"/>
      <w:lvlText w:val="%2."/>
      <w:lvlJc w:val="left"/>
      <w:pPr>
        <w:tabs>
          <w:tab w:val="num" w:pos="360"/>
        </w:tabs>
        <w:ind w:left="360" w:hanging="360"/>
      </w:pPr>
      <w:rPr>
        <w:rFonts w:ascii="Sakkal Majalla" w:eastAsiaTheme="minorHAnsi" w:hAnsi="Sakkal Majalla" w:cs="Sakkal Majalla" w:hint="default"/>
        <w:b w:val="0"/>
        <w:bCs w:val="0"/>
        <w:i w:val="0"/>
        <w:iCs w:val="0"/>
        <w:sz w:val="20"/>
        <w:szCs w:val="20"/>
      </w:rPr>
    </w:lvl>
    <w:lvl w:ilvl="2" w:tplc="8AA6A898">
      <w:start w:val="1"/>
      <w:numFmt w:val="lowerLetter"/>
      <w:lvlText w:val="%3."/>
      <w:lvlJc w:val="left"/>
      <w:pPr>
        <w:ind w:left="360" w:hanging="360"/>
      </w:pPr>
      <w:rPr>
        <w:rFonts w:ascii="Palatino Linotype" w:hAnsi="Palatino Linotype" w:hint="default"/>
        <w:sz w:val="20"/>
        <w:szCs w:val="20"/>
      </w:rPr>
    </w:lvl>
    <w:lvl w:ilvl="3" w:tplc="E7487B32">
      <w:start w:val="1"/>
      <w:numFmt w:val="arabicAlpha"/>
      <w:lvlText w:val="%4."/>
      <w:lvlJc w:val="left"/>
      <w:pPr>
        <w:ind w:left="720" w:hanging="360"/>
      </w:pPr>
      <w:rPr>
        <w:rFonts w:hint="default"/>
        <w:b w:val="0"/>
        <w:bCs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D0188E"/>
    <w:multiLevelType w:val="hybridMultilevel"/>
    <w:tmpl w:val="FEC2FE74"/>
    <w:lvl w:ilvl="0" w:tplc="AF7CBDC2">
      <w:start w:val="1"/>
      <w:numFmt w:val="arabicAbjad"/>
      <w:lvlText w:val="%1."/>
      <w:lvlJc w:val="left"/>
      <w:pPr>
        <w:ind w:left="720" w:hanging="360"/>
      </w:pPr>
      <w:rPr>
        <w:rFonts w:ascii="Sakkal Majalla" w:eastAsiaTheme="minorHAnsi" w:hAnsi="Sakkal Majalla" w:cs="Sakkal Majall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43E99"/>
    <w:multiLevelType w:val="hybridMultilevel"/>
    <w:tmpl w:val="8C9A6668"/>
    <w:lvl w:ilvl="0" w:tplc="023057C2">
      <w:start w:val="1"/>
      <w:numFmt w:val="decimal"/>
      <w:lvlText w:val="%1."/>
      <w:lvlJc w:val="left"/>
      <w:pPr>
        <w:ind w:left="360" w:hanging="360"/>
      </w:pPr>
      <w:rPr>
        <w:rFonts w:eastAsia="Bookman"/>
        <w:b w:val="0"/>
        <w:bCs/>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249CE324">
      <w:start w:val="1"/>
      <w:numFmt w:val="decimal"/>
      <w:lvlText w:val="%4."/>
      <w:lvlJc w:val="left"/>
      <w:pPr>
        <w:ind w:left="360" w:hanging="360"/>
      </w:pPr>
      <w:rPr>
        <w:b w:val="0"/>
        <w:bCs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79034403"/>
    <w:multiLevelType w:val="hybridMultilevel"/>
    <w:tmpl w:val="0C1613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D9E6CA7"/>
    <w:multiLevelType w:val="hybridMultilevel"/>
    <w:tmpl w:val="41DAD6DA"/>
    <w:lvl w:ilvl="0" w:tplc="62B063CC">
      <w:start w:val="11"/>
      <w:numFmt w:val="decimal"/>
      <w:lvlText w:val="%1."/>
      <w:lvlJc w:val="left"/>
      <w:pPr>
        <w:tabs>
          <w:tab w:val="num" w:pos="360"/>
        </w:tabs>
        <w:ind w:left="360" w:hanging="360"/>
      </w:pPr>
      <w:rPr>
        <w:rFonts w:ascii="Palatino Linotype" w:hAnsi="Palatino Linotype" w:cs="Sakkal Majalla"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181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72186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221464">
    <w:abstractNumId w:val="18"/>
  </w:num>
  <w:num w:numId="4" w16cid:durableId="1905139213">
    <w:abstractNumId w:val="14"/>
  </w:num>
  <w:num w:numId="5" w16cid:durableId="1152910216">
    <w:abstractNumId w:val="7"/>
  </w:num>
  <w:num w:numId="6" w16cid:durableId="1929849990">
    <w:abstractNumId w:val="8"/>
  </w:num>
  <w:num w:numId="7" w16cid:durableId="2042899484">
    <w:abstractNumId w:val="3"/>
  </w:num>
  <w:num w:numId="8" w16cid:durableId="1848328683">
    <w:abstractNumId w:val="15"/>
  </w:num>
  <w:num w:numId="9" w16cid:durableId="1961187276">
    <w:abstractNumId w:val="11"/>
  </w:num>
  <w:num w:numId="10" w16cid:durableId="1645888109">
    <w:abstractNumId w:val="13"/>
  </w:num>
  <w:num w:numId="11" w16cid:durableId="601883752">
    <w:abstractNumId w:val="21"/>
  </w:num>
  <w:num w:numId="12" w16cid:durableId="417560149">
    <w:abstractNumId w:val="1"/>
  </w:num>
  <w:num w:numId="13" w16cid:durableId="1549613208">
    <w:abstractNumId w:val="22"/>
  </w:num>
  <w:num w:numId="14" w16cid:durableId="1112702342">
    <w:abstractNumId w:val="16"/>
  </w:num>
  <w:num w:numId="15" w16cid:durableId="133570329">
    <w:abstractNumId w:val="10"/>
  </w:num>
  <w:num w:numId="16" w16cid:durableId="283922417">
    <w:abstractNumId w:val="6"/>
  </w:num>
  <w:num w:numId="17" w16cid:durableId="577979235">
    <w:abstractNumId w:val="5"/>
  </w:num>
  <w:num w:numId="18" w16cid:durableId="1185243524">
    <w:abstractNumId w:val="19"/>
  </w:num>
  <w:num w:numId="19" w16cid:durableId="968171102">
    <w:abstractNumId w:val="17"/>
  </w:num>
  <w:num w:numId="20" w16cid:durableId="1839149843">
    <w:abstractNumId w:val="12"/>
  </w:num>
  <w:num w:numId="21" w16cid:durableId="367999154">
    <w:abstractNumId w:val="9"/>
  </w:num>
  <w:num w:numId="22" w16cid:durableId="1498375509">
    <w:abstractNumId w:val="4"/>
  </w:num>
  <w:num w:numId="23" w16cid:durableId="680930338">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27"/>
    <w:rsid w:val="00001572"/>
    <w:rsid w:val="00006038"/>
    <w:rsid w:val="00006F75"/>
    <w:rsid w:val="000134A8"/>
    <w:rsid w:val="00017583"/>
    <w:rsid w:val="00027891"/>
    <w:rsid w:val="00046F40"/>
    <w:rsid w:val="00057D05"/>
    <w:rsid w:val="00063447"/>
    <w:rsid w:val="00064C96"/>
    <w:rsid w:val="00065DDD"/>
    <w:rsid w:val="000667ED"/>
    <w:rsid w:val="00071F60"/>
    <w:rsid w:val="00083619"/>
    <w:rsid w:val="000837A9"/>
    <w:rsid w:val="0008615D"/>
    <w:rsid w:val="000924AB"/>
    <w:rsid w:val="000930EC"/>
    <w:rsid w:val="000A3CDB"/>
    <w:rsid w:val="000A53FF"/>
    <w:rsid w:val="000A6CE0"/>
    <w:rsid w:val="000B0520"/>
    <w:rsid w:val="000B17F7"/>
    <w:rsid w:val="000B1B68"/>
    <w:rsid w:val="000B2DF2"/>
    <w:rsid w:val="000B365D"/>
    <w:rsid w:val="000C0436"/>
    <w:rsid w:val="000C0E05"/>
    <w:rsid w:val="000C6D08"/>
    <w:rsid w:val="000D04D9"/>
    <w:rsid w:val="000D25DF"/>
    <w:rsid w:val="000D43BB"/>
    <w:rsid w:val="000E56E9"/>
    <w:rsid w:val="000E6337"/>
    <w:rsid w:val="000F27A4"/>
    <w:rsid w:val="000F28A9"/>
    <w:rsid w:val="000F4193"/>
    <w:rsid w:val="000F4565"/>
    <w:rsid w:val="000F7078"/>
    <w:rsid w:val="00105427"/>
    <w:rsid w:val="0010685B"/>
    <w:rsid w:val="00110CBB"/>
    <w:rsid w:val="00112F48"/>
    <w:rsid w:val="0011417A"/>
    <w:rsid w:val="001155CF"/>
    <w:rsid w:val="00123464"/>
    <w:rsid w:val="00126BB4"/>
    <w:rsid w:val="00126C2B"/>
    <w:rsid w:val="0012798C"/>
    <w:rsid w:val="00137103"/>
    <w:rsid w:val="001411C4"/>
    <w:rsid w:val="00147CFE"/>
    <w:rsid w:val="001544EF"/>
    <w:rsid w:val="001604A3"/>
    <w:rsid w:val="0016530D"/>
    <w:rsid w:val="00165AF7"/>
    <w:rsid w:val="00171A16"/>
    <w:rsid w:val="0017692F"/>
    <w:rsid w:val="001825AB"/>
    <w:rsid w:val="00185953"/>
    <w:rsid w:val="00190F12"/>
    <w:rsid w:val="001A0F60"/>
    <w:rsid w:val="001A7803"/>
    <w:rsid w:val="001B24F6"/>
    <w:rsid w:val="001B362C"/>
    <w:rsid w:val="001B7F18"/>
    <w:rsid w:val="001C45D7"/>
    <w:rsid w:val="001D7E04"/>
    <w:rsid w:val="001E0D37"/>
    <w:rsid w:val="001E56C8"/>
    <w:rsid w:val="001F15F8"/>
    <w:rsid w:val="001F442E"/>
    <w:rsid w:val="001F4824"/>
    <w:rsid w:val="001F54F8"/>
    <w:rsid w:val="001F5B51"/>
    <w:rsid w:val="00205461"/>
    <w:rsid w:val="0021519B"/>
    <w:rsid w:val="00224EE0"/>
    <w:rsid w:val="00226100"/>
    <w:rsid w:val="00227FBE"/>
    <w:rsid w:val="002348DE"/>
    <w:rsid w:val="00234DB4"/>
    <w:rsid w:val="0023581F"/>
    <w:rsid w:val="00235D70"/>
    <w:rsid w:val="00240535"/>
    <w:rsid w:val="00241A9E"/>
    <w:rsid w:val="00243F77"/>
    <w:rsid w:val="0024484F"/>
    <w:rsid w:val="0024680A"/>
    <w:rsid w:val="002505CC"/>
    <w:rsid w:val="00253DF0"/>
    <w:rsid w:val="00266713"/>
    <w:rsid w:val="00284510"/>
    <w:rsid w:val="00285E57"/>
    <w:rsid w:val="00293A68"/>
    <w:rsid w:val="00295C7C"/>
    <w:rsid w:val="002967FB"/>
    <w:rsid w:val="00296EC3"/>
    <w:rsid w:val="00297DCB"/>
    <w:rsid w:val="002A3BF2"/>
    <w:rsid w:val="002B1907"/>
    <w:rsid w:val="002B4958"/>
    <w:rsid w:val="002C49C6"/>
    <w:rsid w:val="002C4C91"/>
    <w:rsid w:val="002C7598"/>
    <w:rsid w:val="002D2536"/>
    <w:rsid w:val="002E054F"/>
    <w:rsid w:val="002E0899"/>
    <w:rsid w:val="002E3B72"/>
    <w:rsid w:val="002F3B62"/>
    <w:rsid w:val="002F4160"/>
    <w:rsid w:val="00301196"/>
    <w:rsid w:val="00312F9E"/>
    <w:rsid w:val="00314DCC"/>
    <w:rsid w:val="00315E66"/>
    <w:rsid w:val="00316988"/>
    <w:rsid w:val="003268CC"/>
    <w:rsid w:val="00332CB1"/>
    <w:rsid w:val="00343B38"/>
    <w:rsid w:val="00344452"/>
    <w:rsid w:val="00345E26"/>
    <w:rsid w:val="00353D83"/>
    <w:rsid w:val="00355B7B"/>
    <w:rsid w:val="003604D6"/>
    <w:rsid w:val="00361B28"/>
    <w:rsid w:val="0036498A"/>
    <w:rsid w:val="00365905"/>
    <w:rsid w:val="00372F9E"/>
    <w:rsid w:val="00374E69"/>
    <w:rsid w:val="0037554F"/>
    <w:rsid w:val="0037727D"/>
    <w:rsid w:val="00381991"/>
    <w:rsid w:val="003820B6"/>
    <w:rsid w:val="0038272C"/>
    <w:rsid w:val="00390029"/>
    <w:rsid w:val="0039277C"/>
    <w:rsid w:val="00394B50"/>
    <w:rsid w:val="00397AEA"/>
    <w:rsid w:val="003A0856"/>
    <w:rsid w:val="003A1612"/>
    <w:rsid w:val="003A67A4"/>
    <w:rsid w:val="003B73D8"/>
    <w:rsid w:val="003C25A3"/>
    <w:rsid w:val="003C4C2C"/>
    <w:rsid w:val="003C5828"/>
    <w:rsid w:val="003C7590"/>
    <w:rsid w:val="003D0D7E"/>
    <w:rsid w:val="003D3C03"/>
    <w:rsid w:val="003E0BA2"/>
    <w:rsid w:val="003E4354"/>
    <w:rsid w:val="003F15D3"/>
    <w:rsid w:val="003F1661"/>
    <w:rsid w:val="00407107"/>
    <w:rsid w:val="00407961"/>
    <w:rsid w:val="0041106D"/>
    <w:rsid w:val="00414181"/>
    <w:rsid w:val="00421257"/>
    <w:rsid w:val="00431EC7"/>
    <w:rsid w:val="00444346"/>
    <w:rsid w:val="00444BBC"/>
    <w:rsid w:val="00446400"/>
    <w:rsid w:val="004464D3"/>
    <w:rsid w:val="0044688D"/>
    <w:rsid w:val="00447BEB"/>
    <w:rsid w:val="00454B02"/>
    <w:rsid w:val="00461BE7"/>
    <w:rsid w:val="00463703"/>
    <w:rsid w:val="00470901"/>
    <w:rsid w:val="00472484"/>
    <w:rsid w:val="0047557E"/>
    <w:rsid w:val="00477F29"/>
    <w:rsid w:val="00480146"/>
    <w:rsid w:val="00481C6E"/>
    <w:rsid w:val="004869F1"/>
    <w:rsid w:val="0049263C"/>
    <w:rsid w:val="004A31EF"/>
    <w:rsid w:val="004A52E3"/>
    <w:rsid w:val="004B1BEE"/>
    <w:rsid w:val="004B2B88"/>
    <w:rsid w:val="004B542C"/>
    <w:rsid w:val="004B5A1F"/>
    <w:rsid w:val="004B6DE2"/>
    <w:rsid w:val="004B7ABB"/>
    <w:rsid w:val="004C73CA"/>
    <w:rsid w:val="004D3608"/>
    <w:rsid w:val="004D4089"/>
    <w:rsid w:val="004D538F"/>
    <w:rsid w:val="004E47BA"/>
    <w:rsid w:val="004E681E"/>
    <w:rsid w:val="004F340E"/>
    <w:rsid w:val="004F463E"/>
    <w:rsid w:val="004F77AF"/>
    <w:rsid w:val="005008E3"/>
    <w:rsid w:val="00505149"/>
    <w:rsid w:val="00506E74"/>
    <w:rsid w:val="0051165D"/>
    <w:rsid w:val="0051498E"/>
    <w:rsid w:val="00515A1A"/>
    <w:rsid w:val="00517970"/>
    <w:rsid w:val="00544D4A"/>
    <w:rsid w:val="005457A9"/>
    <w:rsid w:val="005459EC"/>
    <w:rsid w:val="00551485"/>
    <w:rsid w:val="00551EBC"/>
    <w:rsid w:val="005630AC"/>
    <w:rsid w:val="00564C12"/>
    <w:rsid w:val="00565301"/>
    <w:rsid w:val="00566D11"/>
    <w:rsid w:val="005675FE"/>
    <w:rsid w:val="005810E7"/>
    <w:rsid w:val="005814D0"/>
    <w:rsid w:val="005847D3"/>
    <w:rsid w:val="0058774D"/>
    <w:rsid w:val="00587D18"/>
    <w:rsid w:val="00592B66"/>
    <w:rsid w:val="00595400"/>
    <w:rsid w:val="005A0283"/>
    <w:rsid w:val="005A3F3D"/>
    <w:rsid w:val="005A51C9"/>
    <w:rsid w:val="005B4167"/>
    <w:rsid w:val="005B548F"/>
    <w:rsid w:val="005C1E80"/>
    <w:rsid w:val="005C532B"/>
    <w:rsid w:val="005C65DE"/>
    <w:rsid w:val="005C71EE"/>
    <w:rsid w:val="005C79E5"/>
    <w:rsid w:val="005C7BE3"/>
    <w:rsid w:val="005D179F"/>
    <w:rsid w:val="005D5BAA"/>
    <w:rsid w:val="005D798D"/>
    <w:rsid w:val="005E2371"/>
    <w:rsid w:val="005E4667"/>
    <w:rsid w:val="005F2254"/>
    <w:rsid w:val="005F26D4"/>
    <w:rsid w:val="005F444D"/>
    <w:rsid w:val="0060225F"/>
    <w:rsid w:val="0060777A"/>
    <w:rsid w:val="00615E27"/>
    <w:rsid w:val="00616F8D"/>
    <w:rsid w:val="00617108"/>
    <w:rsid w:val="00621CC6"/>
    <w:rsid w:val="006375DB"/>
    <w:rsid w:val="00641756"/>
    <w:rsid w:val="006431B6"/>
    <w:rsid w:val="0064673D"/>
    <w:rsid w:val="00647356"/>
    <w:rsid w:val="006540FB"/>
    <w:rsid w:val="00655DFF"/>
    <w:rsid w:val="00661959"/>
    <w:rsid w:val="00667A9A"/>
    <w:rsid w:val="006701EC"/>
    <w:rsid w:val="00670964"/>
    <w:rsid w:val="00672A7E"/>
    <w:rsid w:val="0067374C"/>
    <w:rsid w:val="006743C5"/>
    <w:rsid w:val="00680A02"/>
    <w:rsid w:val="006831BD"/>
    <w:rsid w:val="00685434"/>
    <w:rsid w:val="00686AD7"/>
    <w:rsid w:val="006870D3"/>
    <w:rsid w:val="0069385C"/>
    <w:rsid w:val="00693964"/>
    <w:rsid w:val="0069494D"/>
    <w:rsid w:val="00695C8B"/>
    <w:rsid w:val="006A0FF5"/>
    <w:rsid w:val="006A403C"/>
    <w:rsid w:val="006A62B9"/>
    <w:rsid w:val="006B2456"/>
    <w:rsid w:val="006B6483"/>
    <w:rsid w:val="006B7E3E"/>
    <w:rsid w:val="006C121E"/>
    <w:rsid w:val="006C323C"/>
    <w:rsid w:val="006C581B"/>
    <w:rsid w:val="006D4111"/>
    <w:rsid w:val="006E05A9"/>
    <w:rsid w:val="006E0D54"/>
    <w:rsid w:val="006E1F4F"/>
    <w:rsid w:val="006E6E81"/>
    <w:rsid w:val="006F07D7"/>
    <w:rsid w:val="006F2385"/>
    <w:rsid w:val="006F467B"/>
    <w:rsid w:val="006F4AFA"/>
    <w:rsid w:val="006F6DAC"/>
    <w:rsid w:val="006F73D5"/>
    <w:rsid w:val="00701DBD"/>
    <w:rsid w:val="00702200"/>
    <w:rsid w:val="00716858"/>
    <w:rsid w:val="00717113"/>
    <w:rsid w:val="00717FD6"/>
    <w:rsid w:val="00720123"/>
    <w:rsid w:val="00725C17"/>
    <w:rsid w:val="00726B8D"/>
    <w:rsid w:val="00741C4C"/>
    <w:rsid w:val="00750F43"/>
    <w:rsid w:val="00761961"/>
    <w:rsid w:val="00782A23"/>
    <w:rsid w:val="00787653"/>
    <w:rsid w:val="0079197A"/>
    <w:rsid w:val="0079641F"/>
    <w:rsid w:val="00796C22"/>
    <w:rsid w:val="00797DA7"/>
    <w:rsid w:val="007A04D2"/>
    <w:rsid w:val="007A5C5B"/>
    <w:rsid w:val="007B2CB7"/>
    <w:rsid w:val="007B7034"/>
    <w:rsid w:val="007C002C"/>
    <w:rsid w:val="007C22ED"/>
    <w:rsid w:val="007C3D1E"/>
    <w:rsid w:val="007D7DD8"/>
    <w:rsid w:val="007E1011"/>
    <w:rsid w:val="007E37C8"/>
    <w:rsid w:val="007F22B8"/>
    <w:rsid w:val="00800691"/>
    <w:rsid w:val="0080078B"/>
    <w:rsid w:val="00804204"/>
    <w:rsid w:val="0081642F"/>
    <w:rsid w:val="0081695B"/>
    <w:rsid w:val="00817B14"/>
    <w:rsid w:val="00817CAE"/>
    <w:rsid w:val="00836187"/>
    <w:rsid w:val="00840EC5"/>
    <w:rsid w:val="0084229B"/>
    <w:rsid w:val="00845849"/>
    <w:rsid w:val="008551A9"/>
    <w:rsid w:val="008625D0"/>
    <w:rsid w:val="00863AFB"/>
    <w:rsid w:val="00864E6D"/>
    <w:rsid w:val="00870861"/>
    <w:rsid w:val="00871C82"/>
    <w:rsid w:val="0087470F"/>
    <w:rsid w:val="0087796D"/>
    <w:rsid w:val="00883008"/>
    <w:rsid w:val="0088438B"/>
    <w:rsid w:val="00884E88"/>
    <w:rsid w:val="00884F15"/>
    <w:rsid w:val="00887867"/>
    <w:rsid w:val="00894D33"/>
    <w:rsid w:val="0089698E"/>
    <w:rsid w:val="00896E0C"/>
    <w:rsid w:val="00897193"/>
    <w:rsid w:val="008A1E6D"/>
    <w:rsid w:val="008A21A6"/>
    <w:rsid w:val="008A777D"/>
    <w:rsid w:val="008B45AA"/>
    <w:rsid w:val="008B63A8"/>
    <w:rsid w:val="008B65FA"/>
    <w:rsid w:val="008C4DD3"/>
    <w:rsid w:val="008C7359"/>
    <w:rsid w:val="008D1737"/>
    <w:rsid w:val="008D62D6"/>
    <w:rsid w:val="008F169A"/>
    <w:rsid w:val="008F4F74"/>
    <w:rsid w:val="00900B99"/>
    <w:rsid w:val="00903113"/>
    <w:rsid w:val="00904299"/>
    <w:rsid w:val="0090615A"/>
    <w:rsid w:val="00910552"/>
    <w:rsid w:val="00912822"/>
    <w:rsid w:val="009128C2"/>
    <w:rsid w:val="00912CCA"/>
    <w:rsid w:val="00916F4B"/>
    <w:rsid w:val="00921BB8"/>
    <w:rsid w:val="00921E8F"/>
    <w:rsid w:val="00922748"/>
    <w:rsid w:val="0092618E"/>
    <w:rsid w:val="00933F2A"/>
    <w:rsid w:val="009347C6"/>
    <w:rsid w:val="00936276"/>
    <w:rsid w:val="00936725"/>
    <w:rsid w:val="009402B8"/>
    <w:rsid w:val="00944230"/>
    <w:rsid w:val="009556D8"/>
    <w:rsid w:val="0096145D"/>
    <w:rsid w:val="009648AC"/>
    <w:rsid w:val="009664CE"/>
    <w:rsid w:val="00967CBE"/>
    <w:rsid w:val="00973AC6"/>
    <w:rsid w:val="00976BDC"/>
    <w:rsid w:val="00980433"/>
    <w:rsid w:val="0098091A"/>
    <w:rsid w:val="00984775"/>
    <w:rsid w:val="00986820"/>
    <w:rsid w:val="009A45DF"/>
    <w:rsid w:val="009A550E"/>
    <w:rsid w:val="009B51E5"/>
    <w:rsid w:val="009C62F4"/>
    <w:rsid w:val="009C693F"/>
    <w:rsid w:val="009C7585"/>
    <w:rsid w:val="009D2B94"/>
    <w:rsid w:val="009D39B6"/>
    <w:rsid w:val="009E0775"/>
    <w:rsid w:val="009F04FF"/>
    <w:rsid w:val="009F1BB2"/>
    <w:rsid w:val="009F381D"/>
    <w:rsid w:val="009F4F63"/>
    <w:rsid w:val="009F6683"/>
    <w:rsid w:val="00A019FE"/>
    <w:rsid w:val="00A045D1"/>
    <w:rsid w:val="00A06647"/>
    <w:rsid w:val="00A0719F"/>
    <w:rsid w:val="00A12F5E"/>
    <w:rsid w:val="00A24B6A"/>
    <w:rsid w:val="00A33A1E"/>
    <w:rsid w:val="00A34512"/>
    <w:rsid w:val="00A35EAD"/>
    <w:rsid w:val="00A40060"/>
    <w:rsid w:val="00A420A2"/>
    <w:rsid w:val="00A56AB9"/>
    <w:rsid w:val="00A62E45"/>
    <w:rsid w:val="00A662C1"/>
    <w:rsid w:val="00A66537"/>
    <w:rsid w:val="00A7240D"/>
    <w:rsid w:val="00A72DDD"/>
    <w:rsid w:val="00A7413A"/>
    <w:rsid w:val="00A74C1D"/>
    <w:rsid w:val="00A7765E"/>
    <w:rsid w:val="00A777E8"/>
    <w:rsid w:val="00A82ACC"/>
    <w:rsid w:val="00A8320B"/>
    <w:rsid w:val="00A90944"/>
    <w:rsid w:val="00AA1A1A"/>
    <w:rsid w:val="00AB0AAA"/>
    <w:rsid w:val="00AB432A"/>
    <w:rsid w:val="00AC067D"/>
    <w:rsid w:val="00AC177A"/>
    <w:rsid w:val="00AD06D5"/>
    <w:rsid w:val="00AD1F1A"/>
    <w:rsid w:val="00AD7052"/>
    <w:rsid w:val="00AE0E0E"/>
    <w:rsid w:val="00AE3B46"/>
    <w:rsid w:val="00AF0575"/>
    <w:rsid w:val="00AF42D0"/>
    <w:rsid w:val="00AF5806"/>
    <w:rsid w:val="00B01760"/>
    <w:rsid w:val="00B05240"/>
    <w:rsid w:val="00B05A57"/>
    <w:rsid w:val="00B0648A"/>
    <w:rsid w:val="00B15223"/>
    <w:rsid w:val="00B20AA7"/>
    <w:rsid w:val="00B25942"/>
    <w:rsid w:val="00B308AD"/>
    <w:rsid w:val="00B31A2D"/>
    <w:rsid w:val="00B31E3B"/>
    <w:rsid w:val="00B45878"/>
    <w:rsid w:val="00B45D25"/>
    <w:rsid w:val="00B60C1A"/>
    <w:rsid w:val="00B618C2"/>
    <w:rsid w:val="00B62DEC"/>
    <w:rsid w:val="00B81D06"/>
    <w:rsid w:val="00B951B9"/>
    <w:rsid w:val="00B96BFE"/>
    <w:rsid w:val="00BA36E5"/>
    <w:rsid w:val="00BA4F7A"/>
    <w:rsid w:val="00BA516D"/>
    <w:rsid w:val="00BA5AB1"/>
    <w:rsid w:val="00BA7641"/>
    <w:rsid w:val="00BA76D1"/>
    <w:rsid w:val="00BB0FD4"/>
    <w:rsid w:val="00BB39DB"/>
    <w:rsid w:val="00BB5CDC"/>
    <w:rsid w:val="00BC49AF"/>
    <w:rsid w:val="00BC53B7"/>
    <w:rsid w:val="00BD655D"/>
    <w:rsid w:val="00BE6BB6"/>
    <w:rsid w:val="00BF06E4"/>
    <w:rsid w:val="00BF1660"/>
    <w:rsid w:val="00BF362F"/>
    <w:rsid w:val="00C02997"/>
    <w:rsid w:val="00C11356"/>
    <w:rsid w:val="00C129CF"/>
    <w:rsid w:val="00C13232"/>
    <w:rsid w:val="00C20E2E"/>
    <w:rsid w:val="00C22FE8"/>
    <w:rsid w:val="00C32FFA"/>
    <w:rsid w:val="00C41025"/>
    <w:rsid w:val="00C45C20"/>
    <w:rsid w:val="00C46BBE"/>
    <w:rsid w:val="00C51D66"/>
    <w:rsid w:val="00C5551E"/>
    <w:rsid w:val="00C567F4"/>
    <w:rsid w:val="00C625CD"/>
    <w:rsid w:val="00C63674"/>
    <w:rsid w:val="00C70B2B"/>
    <w:rsid w:val="00C72E2D"/>
    <w:rsid w:val="00C8426A"/>
    <w:rsid w:val="00C87301"/>
    <w:rsid w:val="00C87CC6"/>
    <w:rsid w:val="00C90A17"/>
    <w:rsid w:val="00C90DE4"/>
    <w:rsid w:val="00C9189C"/>
    <w:rsid w:val="00C92847"/>
    <w:rsid w:val="00CA10C1"/>
    <w:rsid w:val="00CA3257"/>
    <w:rsid w:val="00CA496A"/>
    <w:rsid w:val="00CB1E3B"/>
    <w:rsid w:val="00CB72C5"/>
    <w:rsid w:val="00CC1C2F"/>
    <w:rsid w:val="00CD3466"/>
    <w:rsid w:val="00CD6BBB"/>
    <w:rsid w:val="00CD6CE6"/>
    <w:rsid w:val="00CE188F"/>
    <w:rsid w:val="00CE349B"/>
    <w:rsid w:val="00CE4120"/>
    <w:rsid w:val="00CE5C8B"/>
    <w:rsid w:val="00CE6E00"/>
    <w:rsid w:val="00CE730B"/>
    <w:rsid w:val="00CF0C6D"/>
    <w:rsid w:val="00CF58DA"/>
    <w:rsid w:val="00D1150E"/>
    <w:rsid w:val="00D12DEE"/>
    <w:rsid w:val="00D15294"/>
    <w:rsid w:val="00D16127"/>
    <w:rsid w:val="00D37EEE"/>
    <w:rsid w:val="00D45643"/>
    <w:rsid w:val="00D5118B"/>
    <w:rsid w:val="00D52506"/>
    <w:rsid w:val="00D6003C"/>
    <w:rsid w:val="00D61561"/>
    <w:rsid w:val="00D6207F"/>
    <w:rsid w:val="00D64763"/>
    <w:rsid w:val="00D674F5"/>
    <w:rsid w:val="00D73590"/>
    <w:rsid w:val="00D755DE"/>
    <w:rsid w:val="00D8142A"/>
    <w:rsid w:val="00D8181E"/>
    <w:rsid w:val="00D86AA1"/>
    <w:rsid w:val="00DA47FB"/>
    <w:rsid w:val="00DA5311"/>
    <w:rsid w:val="00DB2E68"/>
    <w:rsid w:val="00DC02C8"/>
    <w:rsid w:val="00DC186F"/>
    <w:rsid w:val="00DC437D"/>
    <w:rsid w:val="00DC4F5F"/>
    <w:rsid w:val="00DD4433"/>
    <w:rsid w:val="00DD48BE"/>
    <w:rsid w:val="00DE0802"/>
    <w:rsid w:val="00DE1C2D"/>
    <w:rsid w:val="00DE25A0"/>
    <w:rsid w:val="00DF3521"/>
    <w:rsid w:val="00DF446E"/>
    <w:rsid w:val="00E0144C"/>
    <w:rsid w:val="00E16899"/>
    <w:rsid w:val="00E2145E"/>
    <w:rsid w:val="00E23185"/>
    <w:rsid w:val="00E25A6F"/>
    <w:rsid w:val="00E27012"/>
    <w:rsid w:val="00E410C4"/>
    <w:rsid w:val="00E43624"/>
    <w:rsid w:val="00E53930"/>
    <w:rsid w:val="00E66F17"/>
    <w:rsid w:val="00E713EA"/>
    <w:rsid w:val="00E73F86"/>
    <w:rsid w:val="00E74D3B"/>
    <w:rsid w:val="00E94A68"/>
    <w:rsid w:val="00EA1932"/>
    <w:rsid w:val="00EA4957"/>
    <w:rsid w:val="00EA6607"/>
    <w:rsid w:val="00EB35B8"/>
    <w:rsid w:val="00EB3AB8"/>
    <w:rsid w:val="00EC2612"/>
    <w:rsid w:val="00EC6CF5"/>
    <w:rsid w:val="00ED1A2E"/>
    <w:rsid w:val="00ED2A65"/>
    <w:rsid w:val="00ED37F1"/>
    <w:rsid w:val="00ED4715"/>
    <w:rsid w:val="00EE14BD"/>
    <w:rsid w:val="00EE27AC"/>
    <w:rsid w:val="00EE2ADF"/>
    <w:rsid w:val="00EE407C"/>
    <w:rsid w:val="00EF0C0A"/>
    <w:rsid w:val="00EF1F91"/>
    <w:rsid w:val="00EF541F"/>
    <w:rsid w:val="00F008FA"/>
    <w:rsid w:val="00F01951"/>
    <w:rsid w:val="00F01BC6"/>
    <w:rsid w:val="00F03532"/>
    <w:rsid w:val="00F04AA1"/>
    <w:rsid w:val="00F06662"/>
    <w:rsid w:val="00F113EB"/>
    <w:rsid w:val="00F140D7"/>
    <w:rsid w:val="00F15AE0"/>
    <w:rsid w:val="00F21528"/>
    <w:rsid w:val="00F215BE"/>
    <w:rsid w:val="00F32BAA"/>
    <w:rsid w:val="00F34BD4"/>
    <w:rsid w:val="00F45BD0"/>
    <w:rsid w:val="00F52E1F"/>
    <w:rsid w:val="00F56CD8"/>
    <w:rsid w:val="00F616CE"/>
    <w:rsid w:val="00F70D03"/>
    <w:rsid w:val="00F74F1A"/>
    <w:rsid w:val="00F75A0B"/>
    <w:rsid w:val="00F80486"/>
    <w:rsid w:val="00F805B7"/>
    <w:rsid w:val="00F85127"/>
    <w:rsid w:val="00F90641"/>
    <w:rsid w:val="00F93EF7"/>
    <w:rsid w:val="00F95750"/>
    <w:rsid w:val="00F96F8A"/>
    <w:rsid w:val="00FA03B1"/>
    <w:rsid w:val="00FA0D79"/>
    <w:rsid w:val="00FA0EE0"/>
    <w:rsid w:val="00FA34A0"/>
    <w:rsid w:val="00FA450D"/>
    <w:rsid w:val="00FA5CDA"/>
    <w:rsid w:val="00FA6A40"/>
    <w:rsid w:val="00FB0B92"/>
    <w:rsid w:val="00FB21CA"/>
    <w:rsid w:val="00FB7CEC"/>
    <w:rsid w:val="00FC77DE"/>
    <w:rsid w:val="00FC7EF8"/>
    <w:rsid w:val="00FD0A27"/>
    <w:rsid w:val="00FD194E"/>
    <w:rsid w:val="00FD2ABA"/>
    <w:rsid w:val="00FD2BB6"/>
    <w:rsid w:val="00FD4AC9"/>
    <w:rsid w:val="00FD63DD"/>
    <w:rsid w:val="00FE478E"/>
    <w:rsid w:val="00FE4A96"/>
    <w:rsid w:val="00FE4B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D12A6"/>
  <w15:docId w15:val="{3832324C-B8F3-4DC1-A53E-8F0FC17B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CAE"/>
    <w:pPr>
      <w:ind w:left="720"/>
      <w:contextualSpacing/>
    </w:pPr>
    <w:rPr>
      <w:rFonts w:ascii="Cambria" w:eastAsia="MS Mincho" w:hAnsi="Cambria" w:cs="Times New Roman"/>
      <w:sz w:val="24"/>
      <w:szCs w:val="24"/>
    </w:rPr>
  </w:style>
  <w:style w:type="paragraph" w:customStyle="1" w:styleId="StyleNumberedBefore063cmHanging063cm">
    <w:name w:val="Style Numbered Before:  0.63 cm Hanging:  0.63 cm"/>
    <w:basedOn w:val="Normal"/>
    <w:rsid w:val="00817CAE"/>
    <w:pPr>
      <w:numPr>
        <w:numId w:val="1"/>
      </w:numPr>
      <w:spacing w:before="240"/>
      <w:jc w:val="lowKashida"/>
    </w:pPr>
    <w:rPr>
      <w:rFonts w:ascii="Palatino" w:eastAsia="Times New Roman" w:hAnsi="Palatino" w:cs="Times New Roman"/>
      <w:lang w:val="en-AU" w:eastAsia="zh-CN"/>
    </w:rPr>
  </w:style>
  <w:style w:type="paragraph" w:styleId="Title">
    <w:name w:val="Title"/>
    <w:basedOn w:val="Normal"/>
    <w:next w:val="Normal"/>
    <w:link w:val="TitleChar"/>
    <w:uiPriority w:val="10"/>
    <w:qFormat/>
    <w:rsid w:val="002D25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536"/>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semiHidden/>
    <w:unhideWhenUsed/>
    <w:rsid w:val="00A4006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40060"/>
    <w:rPr>
      <w:rFonts w:ascii="Consolas" w:hAnsi="Consolas" w:cs="Consolas"/>
      <w:sz w:val="20"/>
      <w:szCs w:val="20"/>
    </w:rPr>
  </w:style>
  <w:style w:type="paragraph" w:styleId="Header">
    <w:name w:val="header"/>
    <w:basedOn w:val="Normal"/>
    <w:link w:val="HeaderChar"/>
    <w:uiPriority w:val="99"/>
    <w:unhideWhenUsed/>
    <w:rsid w:val="009402B8"/>
    <w:pPr>
      <w:tabs>
        <w:tab w:val="center" w:pos="4680"/>
        <w:tab w:val="right" w:pos="9360"/>
      </w:tabs>
    </w:pPr>
  </w:style>
  <w:style w:type="character" w:customStyle="1" w:styleId="HeaderChar">
    <w:name w:val="Header Char"/>
    <w:basedOn w:val="DefaultParagraphFont"/>
    <w:link w:val="Header"/>
    <w:uiPriority w:val="99"/>
    <w:rsid w:val="009402B8"/>
  </w:style>
  <w:style w:type="paragraph" w:styleId="Footer">
    <w:name w:val="footer"/>
    <w:basedOn w:val="Normal"/>
    <w:link w:val="FooterChar"/>
    <w:uiPriority w:val="99"/>
    <w:unhideWhenUsed/>
    <w:rsid w:val="009402B8"/>
    <w:pPr>
      <w:tabs>
        <w:tab w:val="center" w:pos="4680"/>
        <w:tab w:val="right" w:pos="9360"/>
      </w:tabs>
    </w:pPr>
  </w:style>
  <w:style w:type="character" w:customStyle="1" w:styleId="FooterChar">
    <w:name w:val="Footer Char"/>
    <w:basedOn w:val="DefaultParagraphFont"/>
    <w:link w:val="Footer"/>
    <w:uiPriority w:val="99"/>
    <w:rsid w:val="009402B8"/>
  </w:style>
  <w:style w:type="paragraph" w:styleId="BalloonText">
    <w:name w:val="Balloon Text"/>
    <w:basedOn w:val="Normal"/>
    <w:link w:val="BalloonTextChar"/>
    <w:uiPriority w:val="99"/>
    <w:semiHidden/>
    <w:unhideWhenUsed/>
    <w:rsid w:val="00641756"/>
    <w:rPr>
      <w:rFonts w:ascii="Tahoma" w:hAnsi="Tahoma" w:cs="Tahoma"/>
      <w:sz w:val="16"/>
      <w:szCs w:val="16"/>
    </w:rPr>
  </w:style>
  <w:style w:type="character" w:customStyle="1" w:styleId="BalloonTextChar">
    <w:name w:val="Balloon Text Char"/>
    <w:basedOn w:val="DefaultParagraphFont"/>
    <w:link w:val="BalloonText"/>
    <w:uiPriority w:val="99"/>
    <w:semiHidden/>
    <w:rsid w:val="00641756"/>
    <w:rPr>
      <w:rFonts w:ascii="Tahoma" w:hAnsi="Tahoma" w:cs="Tahoma"/>
      <w:sz w:val="16"/>
      <w:szCs w:val="16"/>
    </w:rPr>
  </w:style>
  <w:style w:type="paragraph" w:styleId="Revision">
    <w:name w:val="Revision"/>
    <w:hidden/>
    <w:uiPriority w:val="99"/>
    <w:semiHidden/>
    <w:rsid w:val="000F4193"/>
  </w:style>
  <w:style w:type="character" w:styleId="Hyperlink">
    <w:name w:val="Hyperlink"/>
    <w:basedOn w:val="DefaultParagraphFont"/>
    <w:uiPriority w:val="99"/>
    <w:unhideWhenUsed/>
    <w:rsid w:val="005847D3"/>
    <w:rPr>
      <w:color w:val="0563C1" w:themeColor="hyperlink"/>
      <w:u w:val="single"/>
    </w:rPr>
  </w:style>
  <w:style w:type="character" w:styleId="CommentReference">
    <w:name w:val="annotation reference"/>
    <w:basedOn w:val="DefaultParagraphFont"/>
    <w:uiPriority w:val="99"/>
    <w:semiHidden/>
    <w:unhideWhenUsed/>
    <w:rsid w:val="00695C8B"/>
    <w:rPr>
      <w:sz w:val="16"/>
      <w:szCs w:val="16"/>
    </w:rPr>
  </w:style>
  <w:style w:type="paragraph" w:styleId="CommentText">
    <w:name w:val="annotation text"/>
    <w:basedOn w:val="Normal"/>
    <w:link w:val="CommentTextChar"/>
    <w:uiPriority w:val="99"/>
    <w:semiHidden/>
    <w:unhideWhenUsed/>
    <w:rsid w:val="00695C8B"/>
    <w:rPr>
      <w:sz w:val="20"/>
      <w:szCs w:val="20"/>
    </w:rPr>
  </w:style>
  <w:style w:type="character" w:customStyle="1" w:styleId="CommentTextChar">
    <w:name w:val="Comment Text Char"/>
    <w:basedOn w:val="DefaultParagraphFont"/>
    <w:link w:val="CommentText"/>
    <w:uiPriority w:val="99"/>
    <w:semiHidden/>
    <w:rsid w:val="00695C8B"/>
    <w:rPr>
      <w:sz w:val="20"/>
      <w:szCs w:val="20"/>
    </w:rPr>
  </w:style>
  <w:style w:type="paragraph" w:styleId="CommentSubject">
    <w:name w:val="annotation subject"/>
    <w:basedOn w:val="CommentText"/>
    <w:next w:val="CommentText"/>
    <w:link w:val="CommentSubjectChar"/>
    <w:uiPriority w:val="99"/>
    <w:semiHidden/>
    <w:unhideWhenUsed/>
    <w:rsid w:val="00695C8B"/>
    <w:rPr>
      <w:b/>
      <w:bCs/>
    </w:rPr>
  </w:style>
  <w:style w:type="character" w:customStyle="1" w:styleId="CommentSubjectChar">
    <w:name w:val="Comment Subject Char"/>
    <w:basedOn w:val="CommentTextChar"/>
    <w:link w:val="CommentSubject"/>
    <w:uiPriority w:val="99"/>
    <w:semiHidden/>
    <w:rsid w:val="00695C8B"/>
    <w:rPr>
      <w:b/>
      <w:bCs/>
      <w:sz w:val="20"/>
      <w:szCs w:val="20"/>
    </w:rPr>
  </w:style>
  <w:style w:type="paragraph" w:customStyle="1" w:styleId="Fill">
    <w:name w:val="Fill"/>
    <w:basedOn w:val="Normal"/>
    <w:link w:val="FillChar"/>
    <w:qFormat/>
    <w:rsid w:val="00CB72C5"/>
    <w:pPr>
      <w:bidi/>
      <w:ind w:right="75"/>
      <w:jc w:val="both"/>
    </w:pPr>
    <w:rPr>
      <w:rFonts w:ascii="Simplified Arabic" w:hAnsi="Simplified Arabic" w:cs="Simplified Arabic"/>
      <w:color w:val="404040" w:themeColor="text1" w:themeTint="BF"/>
      <w:sz w:val="20"/>
      <w:szCs w:val="20"/>
    </w:rPr>
  </w:style>
  <w:style w:type="character" w:customStyle="1" w:styleId="FillChar">
    <w:name w:val="Fill Char"/>
    <w:basedOn w:val="DefaultParagraphFont"/>
    <w:link w:val="Fill"/>
    <w:rsid w:val="00CB72C5"/>
    <w:rPr>
      <w:rFonts w:ascii="Simplified Arabic" w:hAnsi="Simplified Arabic" w:cs="Simplified Arabic"/>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883">
      <w:bodyDiv w:val="1"/>
      <w:marLeft w:val="0"/>
      <w:marRight w:val="0"/>
      <w:marTop w:val="0"/>
      <w:marBottom w:val="0"/>
      <w:divBdr>
        <w:top w:val="none" w:sz="0" w:space="0" w:color="auto"/>
        <w:left w:val="none" w:sz="0" w:space="0" w:color="auto"/>
        <w:bottom w:val="none" w:sz="0" w:space="0" w:color="auto"/>
        <w:right w:val="none" w:sz="0" w:space="0" w:color="auto"/>
      </w:divBdr>
    </w:div>
    <w:div w:id="105469540">
      <w:bodyDiv w:val="1"/>
      <w:marLeft w:val="0"/>
      <w:marRight w:val="0"/>
      <w:marTop w:val="0"/>
      <w:marBottom w:val="0"/>
      <w:divBdr>
        <w:top w:val="none" w:sz="0" w:space="0" w:color="auto"/>
        <w:left w:val="none" w:sz="0" w:space="0" w:color="auto"/>
        <w:bottom w:val="none" w:sz="0" w:space="0" w:color="auto"/>
        <w:right w:val="none" w:sz="0" w:space="0" w:color="auto"/>
      </w:divBdr>
    </w:div>
    <w:div w:id="184826096">
      <w:bodyDiv w:val="1"/>
      <w:marLeft w:val="0"/>
      <w:marRight w:val="0"/>
      <w:marTop w:val="0"/>
      <w:marBottom w:val="0"/>
      <w:divBdr>
        <w:top w:val="none" w:sz="0" w:space="0" w:color="auto"/>
        <w:left w:val="none" w:sz="0" w:space="0" w:color="auto"/>
        <w:bottom w:val="none" w:sz="0" w:space="0" w:color="auto"/>
        <w:right w:val="none" w:sz="0" w:space="0" w:color="auto"/>
      </w:divBdr>
    </w:div>
    <w:div w:id="229848147">
      <w:bodyDiv w:val="1"/>
      <w:marLeft w:val="0"/>
      <w:marRight w:val="0"/>
      <w:marTop w:val="0"/>
      <w:marBottom w:val="0"/>
      <w:divBdr>
        <w:top w:val="none" w:sz="0" w:space="0" w:color="auto"/>
        <w:left w:val="none" w:sz="0" w:space="0" w:color="auto"/>
        <w:bottom w:val="none" w:sz="0" w:space="0" w:color="auto"/>
        <w:right w:val="none" w:sz="0" w:space="0" w:color="auto"/>
      </w:divBdr>
    </w:div>
    <w:div w:id="335153266">
      <w:bodyDiv w:val="1"/>
      <w:marLeft w:val="0"/>
      <w:marRight w:val="0"/>
      <w:marTop w:val="0"/>
      <w:marBottom w:val="0"/>
      <w:divBdr>
        <w:top w:val="none" w:sz="0" w:space="0" w:color="auto"/>
        <w:left w:val="none" w:sz="0" w:space="0" w:color="auto"/>
        <w:bottom w:val="none" w:sz="0" w:space="0" w:color="auto"/>
        <w:right w:val="none" w:sz="0" w:space="0" w:color="auto"/>
      </w:divBdr>
    </w:div>
    <w:div w:id="579219355">
      <w:bodyDiv w:val="1"/>
      <w:marLeft w:val="0"/>
      <w:marRight w:val="0"/>
      <w:marTop w:val="0"/>
      <w:marBottom w:val="0"/>
      <w:divBdr>
        <w:top w:val="none" w:sz="0" w:space="0" w:color="auto"/>
        <w:left w:val="none" w:sz="0" w:space="0" w:color="auto"/>
        <w:bottom w:val="none" w:sz="0" w:space="0" w:color="auto"/>
        <w:right w:val="none" w:sz="0" w:space="0" w:color="auto"/>
      </w:divBdr>
    </w:div>
    <w:div w:id="605894689">
      <w:bodyDiv w:val="1"/>
      <w:marLeft w:val="0"/>
      <w:marRight w:val="0"/>
      <w:marTop w:val="0"/>
      <w:marBottom w:val="0"/>
      <w:divBdr>
        <w:top w:val="none" w:sz="0" w:space="0" w:color="auto"/>
        <w:left w:val="none" w:sz="0" w:space="0" w:color="auto"/>
        <w:bottom w:val="none" w:sz="0" w:space="0" w:color="auto"/>
        <w:right w:val="none" w:sz="0" w:space="0" w:color="auto"/>
      </w:divBdr>
    </w:div>
    <w:div w:id="919018943">
      <w:bodyDiv w:val="1"/>
      <w:marLeft w:val="0"/>
      <w:marRight w:val="0"/>
      <w:marTop w:val="0"/>
      <w:marBottom w:val="0"/>
      <w:divBdr>
        <w:top w:val="none" w:sz="0" w:space="0" w:color="auto"/>
        <w:left w:val="none" w:sz="0" w:space="0" w:color="auto"/>
        <w:bottom w:val="none" w:sz="0" w:space="0" w:color="auto"/>
        <w:right w:val="none" w:sz="0" w:space="0" w:color="auto"/>
      </w:divBdr>
    </w:div>
    <w:div w:id="953370827">
      <w:bodyDiv w:val="1"/>
      <w:marLeft w:val="0"/>
      <w:marRight w:val="0"/>
      <w:marTop w:val="0"/>
      <w:marBottom w:val="0"/>
      <w:divBdr>
        <w:top w:val="none" w:sz="0" w:space="0" w:color="auto"/>
        <w:left w:val="none" w:sz="0" w:space="0" w:color="auto"/>
        <w:bottom w:val="none" w:sz="0" w:space="0" w:color="auto"/>
        <w:right w:val="none" w:sz="0" w:space="0" w:color="auto"/>
      </w:divBdr>
    </w:div>
    <w:div w:id="1292126092">
      <w:bodyDiv w:val="1"/>
      <w:marLeft w:val="0"/>
      <w:marRight w:val="0"/>
      <w:marTop w:val="0"/>
      <w:marBottom w:val="0"/>
      <w:divBdr>
        <w:top w:val="none" w:sz="0" w:space="0" w:color="auto"/>
        <w:left w:val="none" w:sz="0" w:space="0" w:color="auto"/>
        <w:bottom w:val="none" w:sz="0" w:space="0" w:color="auto"/>
        <w:right w:val="none" w:sz="0" w:space="0" w:color="auto"/>
      </w:divBdr>
    </w:div>
    <w:div w:id="1484464531">
      <w:bodyDiv w:val="1"/>
      <w:marLeft w:val="0"/>
      <w:marRight w:val="0"/>
      <w:marTop w:val="0"/>
      <w:marBottom w:val="0"/>
      <w:divBdr>
        <w:top w:val="none" w:sz="0" w:space="0" w:color="auto"/>
        <w:left w:val="none" w:sz="0" w:space="0" w:color="auto"/>
        <w:bottom w:val="none" w:sz="0" w:space="0" w:color="auto"/>
        <w:right w:val="none" w:sz="0" w:space="0" w:color="auto"/>
      </w:divBdr>
    </w:div>
    <w:div w:id="1502889709">
      <w:bodyDiv w:val="1"/>
      <w:marLeft w:val="0"/>
      <w:marRight w:val="0"/>
      <w:marTop w:val="0"/>
      <w:marBottom w:val="0"/>
      <w:divBdr>
        <w:top w:val="none" w:sz="0" w:space="0" w:color="auto"/>
        <w:left w:val="none" w:sz="0" w:space="0" w:color="auto"/>
        <w:bottom w:val="none" w:sz="0" w:space="0" w:color="auto"/>
        <w:right w:val="none" w:sz="0" w:space="0" w:color="auto"/>
      </w:divBdr>
    </w:div>
    <w:div w:id="1704399124">
      <w:bodyDiv w:val="1"/>
      <w:marLeft w:val="0"/>
      <w:marRight w:val="0"/>
      <w:marTop w:val="0"/>
      <w:marBottom w:val="0"/>
      <w:divBdr>
        <w:top w:val="none" w:sz="0" w:space="0" w:color="auto"/>
        <w:left w:val="none" w:sz="0" w:space="0" w:color="auto"/>
        <w:bottom w:val="none" w:sz="0" w:space="0" w:color="auto"/>
        <w:right w:val="none" w:sz="0" w:space="0" w:color="auto"/>
      </w:divBdr>
    </w:div>
    <w:div w:id="1753773905">
      <w:bodyDiv w:val="1"/>
      <w:marLeft w:val="0"/>
      <w:marRight w:val="0"/>
      <w:marTop w:val="0"/>
      <w:marBottom w:val="0"/>
      <w:divBdr>
        <w:top w:val="none" w:sz="0" w:space="0" w:color="auto"/>
        <w:left w:val="none" w:sz="0" w:space="0" w:color="auto"/>
        <w:bottom w:val="none" w:sz="0" w:space="0" w:color="auto"/>
        <w:right w:val="none" w:sz="0" w:space="0" w:color="auto"/>
      </w:divBdr>
    </w:div>
    <w:div w:id="2009092283">
      <w:bodyDiv w:val="1"/>
      <w:marLeft w:val="0"/>
      <w:marRight w:val="0"/>
      <w:marTop w:val="0"/>
      <w:marBottom w:val="0"/>
      <w:divBdr>
        <w:top w:val="none" w:sz="0" w:space="0" w:color="auto"/>
        <w:left w:val="none" w:sz="0" w:space="0" w:color="auto"/>
        <w:bottom w:val="none" w:sz="0" w:space="0" w:color="auto"/>
        <w:right w:val="none" w:sz="0" w:space="0" w:color="auto"/>
      </w:divBdr>
      <w:divsChild>
        <w:div w:id="2099011011">
          <w:marLeft w:val="0"/>
          <w:marRight w:val="0"/>
          <w:marTop w:val="0"/>
          <w:marBottom w:val="0"/>
          <w:divBdr>
            <w:top w:val="none" w:sz="0" w:space="0" w:color="auto"/>
            <w:left w:val="none" w:sz="0" w:space="0" w:color="auto"/>
            <w:bottom w:val="none" w:sz="0" w:space="0" w:color="auto"/>
            <w:right w:val="none" w:sz="0" w:space="0" w:color="auto"/>
          </w:divBdr>
          <w:divsChild>
            <w:div w:id="993412801">
              <w:marLeft w:val="0"/>
              <w:marRight w:val="0"/>
              <w:marTop w:val="0"/>
              <w:marBottom w:val="0"/>
              <w:divBdr>
                <w:top w:val="none" w:sz="0" w:space="0" w:color="auto"/>
                <w:left w:val="none" w:sz="0" w:space="0" w:color="auto"/>
                <w:bottom w:val="none" w:sz="0" w:space="0" w:color="auto"/>
                <w:right w:val="none" w:sz="0" w:space="0" w:color="auto"/>
              </w:divBdr>
              <w:divsChild>
                <w:div w:id="869998896">
                  <w:marLeft w:val="0"/>
                  <w:marRight w:val="0"/>
                  <w:marTop w:val="0"/>
                  <w:marBottom w:val="0"/>
                  <w:divBdr>
                    <w:top w:val="none" w:sz="0" w:space="0" w:color="auto"/>
                    <w:left w:val="none" w:sz="0" w:space="0" w:color="auto"/>
                    <w:bottom w:val="none" w:sz="0" w:space="0" w:color="auto"/>
                    <w:right w:val="none" w:sz="0" w:space="0" w:color="auto"/>
                  </w:divBdr>
                  <w:divsChild>
                    <w:div w:id="801968000">
                      <w:marLeft w:val="0"/>
                      <w:marRight w:val="0"/>
                      <w:marTop w:val="0"/>
                      <w:marBottom w:val="0"/>
                      <w:divBdr>
                        <w:top w:val="none" w:sz="0" w:space="0" w:color="auto"/>
                        <w:left w:val="none" w:sz="0" w:space="0" w:color="auto"/>
                        <w:bottom w:val="none" w:sz="0" w:space="0" w:color="auto"/>
                        <w:right w:val="none" w:sz="0" w:space="0" w:color="auto"/>
                      </w:divBdr>
                      <w:divsChild>
                        <w:div w:id="514271600">
                          <w:marLeft w:val="0"/>
                          <w:marRight w:val="0"/>
                          <w:marTop w:val="0"/>
                          <w:marBottom w:val="0"/>
                          <w:divBdr>
                            <w:top w:val="none" w:sz="0" w:space="0" w:color="auto"/>
                            <w:left w:val="none" w:sz="0" w:space="0" w:color="auto"/>
                            <w:bottom w:val="none" w:sz="0" w:space="0" w:color="auto"/>
                            <w:right w:val="none" w:sz="0" w:space="0" w:color="auto"/>
                          </w:divBdr>
                          <w:divsChild>
                            <w:div w:id="1947541143">
                              <w:marLeft w:val="0"/>
                              <w:marRight w:val="0"/>
                              <w:marTop w:val="0"/>
                              <w:marBottom w:val="0"/>
                              <w:divBdr>
                                <w:top w:val="none" w:sz="0" w:space="0" w:color="auto"/>
                                <w:left w:val="none" w:sz="0" w:space="0" w:color="auto"/>
                                <w:bottom w:val="none" w:sz="0" w:space="0" w:color="auto"/>
                                <w:right w:val="none" w:sz="0" w:space="0" w:color="auto"/>
                              </w:divBdr>
                              <w:divsChild>
                                <w:div w:id="1208030533">
                                  <w:marLeft w:val="0"/>
                                  <w:marRight w:val="0"/>
                                  <w:marTop w:val="0"/>
                                  <w:marBottom w:val="0"/>
                                  <w:divBdr>
                                    <w:top w:val="none" w:sz="0" w:space="0" w:color="auto"/>
                                    <w:left w:val="none" w:sz="0" w:space="0" w:color="auto"/>
                                    <w:bottom w:val="none" w:sz="0" w:space="0" w:color="auto"/>
                                    <w:right w:val="none" w:sz="0" w:space="0" w:color="auto"/>
                                  </w:divBdr>
                                  <w:divsChild>
                                    <w:div w:id="351804657">
                                      <w:marLeft w:val="0"/>
                                      <w:marRight w:val="0"/>
                                      <w:marTop w:val="0"/>
                                      <w:marBottom w:val="0"/>
                                      <w:divBdr>
                                        <w:top w:val="none" w:sz="0" w:space="0" w:color="auto"/>
                                        <w:left w:val="none" w:sz="0" w:space="0" w:color="auto"/>
                                        <w:bottom w:val="none" w:sz="0" w:space="0" w:color="auto"/>
                                        <w:right w:val="none" w:sz="0" w:space="0" w:color="auto"/>
                                      </w:divBdr>
                                    </w:div>
                                    <w:div w:id="939290727">
                                      <w:marLeft w:val="0"/>
                                      <w:marRight w:val="0"/>
                                      <w:marTop w:val="0"/>
                                      <w:marBottom w:val="0"/>
                                      <w:divBdr>
                                        <w:top w:val="none" w:sz="0" w:space="0" w:color="auto"/>
                                        <w:left w:val="none" w:sz="0" w:space="0" w:color="auto"/>
                                        <w:bottom w:val="none" w:sz="0" w:space="0" w:color="auto"/>
                                        <w:right w:val="none" w:sz="0" w:space="0" w:color="auto"/>
                                      </w:divBdr>
                                      <w:divsChild>
                                        <w:div w:id="1099372367">
                                          <w:marLeft w:val="0"/>
                                          <w:marRight w:val="165"/>
                                          <w:marTop w:val="150"/>
                                          <w:marBottom w:val="0"/>
                                          <w:divBdr>
                                            <w:top w:val="none" w:sz="0" w:space="0" w:color="auto"/>
                                            <w:left w:val="none" w:sz="0" w:space="0" w:color="auto"/>
                                            <w:bottom w:val="none" w:sz="0" w:space="0" w:color="auto"/>
                                            <w:right w:val="none" w:sz="0" w:space="0" w:color="auto"/>
                                          </w:divBdr>
                                          <w:divsChild>
                                            <w:div w:id="325549413">
                                              <w:marLeft w:val="0"/>
                                              <w:marRight w:val="0"/>
                                              <w:marTop w:val="0"/>
                                              <w:marBottom w:val="0"/>
                                              <w:divBdr>
                                                <w:top w:val="none" w:sz="0" w:space="0" w:color="auto"/>
                                                <w:left w:val="none" w:sz="0" w:space="0" w:color="auto"/>
                                                <w:bottom w:val="none" w:sz="0" w:space="0" w:color="auto"/>
                                                <w:right w:val="none" w:sz="0" w:space="0" w:color="auto"/>
                                              </w:divBdr>
                                              <w:divsChild>
                                                <w:div w:id="16839761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754743">
      <w:bodyDiv w:val="1"/>
      <w:marLeft w:val="0"/>
      <w:marRight w:val="0"/>
      <w:marTop w:val="0"/>
      <w:marBottom w:val="0"/>
      <w:divBdr>
        <w:top w:val="none" w:sz="0" w:space="0" w:color="auto"/>
        <w:left w:val="none" w:sz="0" w:space="0" w:color="auto"/>
        <w:bottom w:val="none" w:sz="0" w:space="0" w:color="auto"/>
        <w:right w:val="none" w:sz="0" w:space="0" w:color="auto"/>
      </w:divBdr>
    </w:div>
    <w:div w:id="214153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jp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5.jpeg"/><Relationship Id="rId32" Type="http://schemas.openxmlformats.org/officeDocument/2006/relationships/hyperlink" Target="https://ufico.boorsat.com" TargetMode="Externa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4.jpeg"/><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yperlink" Target="https://ufico.boorsat.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3.jpeg"/><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9134DC4C-D1FE-458B-AB35-C5FC8B80AA50}">
  <ds:schemaRefs>
    <ds:schemaRef ds:uri="http://schemas.openxmlformats.org/officeDocument/2006/bibliography"/>
  </ds:schemaRefs>
</ds:datastoreItem>
</file>

<file path=customXml/itemProps11.xml><?xml version="1.0" encoding="utf-8"?>
<ds:datastoreItem xmlns:ds="http://schemas.openxmlformats.org/officeDocument/2006/customXml" ds:itemID="{99C565E7-66E0-4B8A-9281-86EFCB871B97}">
  <ds:schemaRefs>
    <ds:schemaRef ds:uri="http://schemas.openxmlformats.org/officeDocument/2006/bibliography"/>
  </ds:schemaRefs>
</ds:datastoreItem>
</file>

<file path=customXml/itemProps12.xml><?xml version="1.0" encoding="utf-8"?>
<ds:datastoreItem xmlns:ds="http://schemas.openxmlformats.org/officeDocument/2006/customXml" ds:itemID="{1C08E6A4-C7C8-42D8-A86F-8768343794AA}">
  <ds:schemaRefs>
    <ds:schemaRef ds:uri="http://schemas.openxmlformats.org/officeDocument/2006/bibliography"/>
  </ds:schemaRefs>
</ds:datastoreItem>
</file>

<file path=customXml/itemProps13.xml><?xml version="1.0" encoding="utf-8"?>
<ds:datastoreItem xmlns:ds="http://schemas.openxmlformats.org/officeDocument/2006/customXml" ds:itemID="{4416108E-5256-41C9-81C6-E3F19F7C5839}">
  <ds:schemaRefs>
    <ds:schemaRef ds:uri="http://schemas.openxmlformats.org/officeDocument/2006/bibliography"/>
  </ds:schemaRefs>
</ds:datastoreItem>
</file>

<file path=customXml/itemProps2.xml><?xml version="1.0" encoding="utf-8"?>
<ds:datastoreItem xmlns:ds="http://schemas.openxmlformats.org/officeDocument/2006/customXml" ds:itemID="{CE0AAA72-6B3E-42B8-A8E6-350357938F51}">
  <ds:schemaRefs>
    <ds:schemaRef ds:uri="http://schemas.openxmlformats.org/officeDocument/2006/bibliography"/>
  </ds:schemaRefs>
</ds:datastoreItem>
</file>

<file path=customXml/itemProps3.xml><?xml version="1.0" encoding="utf-8"?>
<ds:datastoreItem xmlns:ds="http://schemas.openxmlformats.org/officeDocument/2006/customXml" ds:itemID="{3E9580E1-F590-477E-89AD-D09C1C3B38CE}">
  <ds:schemaRefs>
    <ds:schemaRef ds:uri="http://schemas.openxmlformats.org/officeDocument/2006/bibliography"/>
  </ds:schemaRefs>
</ds:datastoreItem>
</file>

<file path=customXml/itemProps4.xml><?xml version="1.0" encoding="utf-8"?>
<ds:datastoreItem xmlns:ds="http://schemas.openxmlformats.org/officeDocument/2006/customXml" ds:itemID="{6DAF6FC1-33DC-468A-ACE9-6BFABE0A8057}">
  <ds:schemaRefs>
    <ds:schemaRef ds:uri="http://schemas.openxmlformats.org/officeDocument/2006/bibliography"/>
  </ds:schemaRefs>
</ds:datastoreItem>
</file>

<file path=customXml/itemProps5.xml><?xml version="1.0" encoding="utf-8"?>
<ds:datastoreItem xmlns:ds="http://schemas.openxmlformats.org/officeDocument/2006/customXml" ds:itemID="{0170287C-3E22-493D-929E-82857FCC525A}">
  <ds:schemaRefs>
    <ds:schemaRef ds:uri="http://schemas.openxmlformats.org/officeDocument/2006/bibliography"/>
  </ds:schemaRefs>
</ds:datastoreItem>
</file>

<file path=customXml/itemProps6.xml><?xml version="1.0" encoding="utf-8"?>
<ds:datastoreItem xmlns:ds="http://schemas.openxmlformats.org/officeDocument/2006/customXml" ds:itemID="{4C448AB3-E4BD-401D-8770-18A27EE3785B}">
  <ds:schemaRefs>
    <ds:schemaRef ds:uri="http://schemas.openxmlformats.org/officeDocument/2006/bibliography"/>
  </ds:schemaRefs>
</ds:datastoreItem>
</file>

<file path=customXml/itemProps7.xml><?xml version="1.0" encoding="utf-8"?>
<ds:datastoreItem xmlns:ds="http://schemas.openxmlformats.org/officeDocument/2006/customXml" ds:itemID="{D875CC52-E76D-4588-9E78-3E0B03385A6B}">
  <ds:schemaRefs>
    <ds:schemaRef ds:uri="http://schemas.openxmlformats.org/officeDocument/2006/bibliography"/>
  </ds:schemaRefs>
</ds:datastoreItem>
</file>

<file path=customXml/itemProps8.xml><?xml version="1.0" encoding="utf-8"?>
<ds:datastoreItem xmlns:ds="http://schemas.openxmlformats.org/officeDocument/2006/customXml" ds:itemID="{86D7E449-AC32-46F0-B826-FF9B8DBD9EEF}">
  <ds:schemaRefs>
    <ds:schemaRef ds:uri="http://schemas.openxmlformats.org/officeDocument/2006/bibliography"/>
  </ds:schemaRefs>
</ds:datastoreItem>
</file>

<file path=customXml/itemProps9.xml><?xml version="1.0" encoding="utf-8"?>
<ds:datastoreItem xmlns:ds="http://schemas.openxmlformats.org/officeDocument/2006/customXml" ds:itemID="{E9C14E00-C1E7-4637-951B-67578F63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5658</Words>
  <Characters>32251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Hadeel Al Sharqawi</dc:creator>
  <cp:lastModifiedBy>LENOVO</cp:lastModifiedBy>
  <cp:revision>2</cp:revision>
  <cp:lastPrinted>2022-04-05T12:33:00Z</cp:lastPrinted>
  <dcterms:created xsi:type="dcterms:W3CDTF">2022-07-28T11:21:00Z</dcterms:created>
  <dcterms:modified xsi:type="dcterms:W3CDTF">2022-07-28T11:21:00Z</dcterms:modified>
</cp:coreProperties>
</file>